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1862"/>
        <w:gridCol w:w="7088"/>
        <w:gridCol w:w="2126"/>
        <w:gridCol w:w="1614"/>
      </w:tblGrid>
      <w:tr w:rsidR="00C0441F" w:rsidRPr="009D6B4B" w:rsidTr="00F661D6">
        <w:trPr>
          <w:trHeight w:val="260"/>
        </w:trPr>
        <w:tc>
          <w:tcPr>
            <w:tcW w:w="2924" w:type="dxa"/>
            <w:vMerge w:val="restart"/>
            <w:vAlign w:val="bottom"/>
          </w:tcPr>
          <w:p w:rsidR="00C0441F" w:rsidRPr="009D6B4B" w:rsidRDefault="00AA4383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7312710B" wp14:editId="64A6116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-128905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9D6B4B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9D6B4B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862" w:type="dxa"/>
          </w:tcPr>
          <w:p w:rsidR="00C0441F" w:rsidRPr="009D6B4B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7088" w:type="dxa"/>
          </w:tcPr>
          <w:p w:rsidR="00C0441F" w:rsidRPr="009D6B4B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C0441F" w:rsidRPr="009D6B4B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614" w:type="dxa"/>
          </w:tcPr>
          <w:p w:rsidR="00C0441F" w:rsidRPr="009D6B4B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9D6B4B" w:rsidTr="00F661D6">
        <w:tc>
          <w:tcPr>
            <w:tcW w:w="2924" w:type="dxa"/>
            <w:vMerge/>
          </w:tcPr>
          <w:p w:rsidR="00C0441F" w:rsidRPr="009D6B4B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2" w:type="dxa"/>
          </w:tcPr>
          <w:p w:rsidR="00C0441F" w:rsidRPr="009D6B4B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7088" w:type="dxa"/>
          </w:tcPr>
          <w:p w:rsidR="00C0441F" w:rsidRPr="009D6B4B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C0441F" w:rsidRPr="009D6B4B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WEEK NO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14" w:type="dxa"/>
          </w:tcPr>
          <w:p w:rsidR="00C0441F" w:rsidRPr="00F661D6" w:rsidRDefault="00FD7170">
            <w:pPr>
              <w:rPr>
                <w:rFonts w:ascii="Arial Narrow" w:hAnsi="Arial Narrow"/>
                <w:sz w:val="22"/>
                <w:szCs w:val="22"/>
              </w:rPr>
            </w:pPr>
            <w:r w:rsidRPr="00F661D6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</w:tr>
      <w:tr w:rsidR="00C0441F" w:rsidRPr="009D6B4B" w:rsidTr="00F661D6">
        <w:tc>
          <w:tcPr>
            <w:tcW w:w="2924" w:type="dxa"/>
            <w:vMerge/>
          </w:tcPr>
          <w:p w:rsidR="00C0441F" w:rsidRPr="009D6B4B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2" w:type="dxa"/>
          </w:tcPr>
          <w:p w:rsidR="00C0441F" w:rsidRPr="009D6B4B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7088" w:type="dxa"/>
          </w:tcPr>
          <w:p w:rsidR="00C0441F" w:rsidRPr="009D6B4B" w:rsidRDefault="00787C63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Ang mga miyembro ng pamilya ay maaring magkakatulad o magkakaiba .</w:t>
            </w:r>
          </w:p>
        </w:tc>
        <w:tc>
          <w:tcPr>
            <w:tcW w:w="2126" w:type="dxa"/>
          </w:tcPr>
          <w:p w:rsidR="00C0441F" w:rsidRPr="009D6B4B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614" w:type="dxa"/>
          </w:tcPr>
          <w:p w:rsidR="00C0441F" w:rsidRPr="009D6B4B" w:rsidRDefault="00AA43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THIRD</w:t>
            </w:r>
          </w:p>
        </w:tc>
      </w:tr>
    </w:tbl>
    <w:p w:rsidR="00C56067" w:rsidRPr="009D6B4B" w:rsidRDefault="00C56067">
      <w:pPr>
        <w:rPr>
          <w:rFonts w:ascii="Arial Narrow" w:hAnsi="Arial Narrow"/>
          <w:sz w:val="22"/>
          <w:szCs w:val="22"/>
        </w:rPr>
      </w:pP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16"/>
        <w:gridCol w:w="1616"/>
        <w:gridCol w:w="1616"/>
        <w:gridCol w:w="1616"/>
        <w:gridCol w:w="1616"/>
      </w:tblGrid>
      <w:tr w:rsidR="00301966" w:rsidRPr="009D6B4B" w:rsidTr="009D6B4B">
        <w:tc>
          <w:tcPr>
            <w:tcW w:w="1242" w:type="dxa"/>
          </w:tcPr>
          <w:p w:rsidR="00301966" w:rsidRPr="009D6B4B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9D6B4B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D6B4B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9D6B4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9D6B4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9D6B4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9D6B4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16" w:type="dxa"/>
            <w:vAlign w:val="center"/>
          </w:tcPr>
          <w:p w:rsidR="00301966" w:rsidRPr="009D6B4B" w:rsidRDefault="00301966" w:rsidP="009D6B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16" w:type="dxa"/>
            <w:vAlign w:val="center"/>
          </w:tcPr>
          <w:p w:rsidR="00301966" w:rsidRPr="009D6B4B" w:rsidRDefault="00301966" w:rsidP="009D6B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16" w:type="dxa"/>
            <w:vAlign w:val="center"/>
          </w:tcPr>
          <w:p w:rsidR="00301966" w:rsidRPr="009D6B4B" w:rsidRDefault="00301966" w:rsidP="009D6B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16" w:type="dxa"/>
            <w:vAlign w:val="center"/>
          </w:tcPr>
          <w:p w:rsidR="00301966" w:rsidRPr="009D6B4B" w:rsidRDefault="00301966" w:rsidP="009D6B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16" w:type="dxa"/>
            <w:vAlign w:val="center"/>
          </w:tcPr>
          <w:p w:rsidR="00301966" w:rsidRPr="009D6B4B" w:rsidRDefault="00301966" w:rsidP="009D6B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301966" w:rsidRPr="009D6B4B" w:rsidTr="009D6B4B">
        <w:trPr>
          <w:trHeight w:val="67"/>
        </w:trPr>
        <w:tc>
          <w:tcPr>
            <w:tcW w:w="1242" w:type="dxa"/>
            <w:vMerge w:val="restart"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ARRIVAL TIME</w:t>
            </w:r>
          </w:p>
          <w:p w:rsidR="00547A3A" w:rsidRPr="009D6B4B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>LL</w:t>
            </w:r>
            <w:r w:rsidR="002A5B82" w:rsidRPr="009D6B4B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301966" w:rsidRPr="009D6B4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16" w:type="dxa"/>
            <w:vMerge w:val="restart"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D6B4B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D6B4B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6" w:type="dxa"/>
            <w:vMerge w:val="restart"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D6B4B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6" w:type="dxa"/>
            <w:vMerge w:val="restart"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D6B4B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bookmarkStart w:id="0" w:name="_GoBack"/>
            <w:bookmarkEnd w:id="0"/>
          </w:p>
        </w:tc>
        <w:tc>
          <w:tcPr>
            <w:tcW w:w="1616" w:type="dxa"/>
            <w:vMerge w:val="restart"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D6B4B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6" w:type="dxa"/>
            <w:vMerge w:val="restart"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D6B4B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301966" w:rsidRPr="009D6B4B" w:rsidTr="009D6B4B">
        <w:trPr>
          <w:trHeight w:val="65"/>
        </w:trPr>
        <w:tc>
          <w:tcPr>
            <w:tcW w:w="1242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E45186" w:rsidRPr="009D6B4B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kahalagahan ng pagkakaroon ng masiglang pangangatawan</w:t>
            </w:r>
          </w:p>
          <w:p w:rsidR="00E45186" w:rsidRPr="009D6B4B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kanyang kapaligiran at naiiugnay dito ang angkop na paggalaw ng katawan</w:t>
            </w:r>
          </w:p>
          <w:p w:rsidR="00301966" w:rsidRPr="009D6B4B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9D6B4B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D6B4B" w:rsidTr="009D6B4B">
        <w:trPr>
          <w:trHeight w:val="65"/>
        </w:trPr>
        <w:tc>
          <w:tcPr>
            <w:tcW w:w="1242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E45186" w:rsidRPr="009D6B4B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sapat na lakas na magagamit sas pagsali sa mga pang-araw-araw na gawain</w:t>
            </w:r>
          </w:p>
          <w:p w:rsidR="00E45186" w:rsidRPr="009D6B4B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maayos na galaw at koordinasyon ng mga bahagi ng katawan</w:t>
            </w:r>
          </w:p>
          <w:p w:rsidR="00301966" w:rsidRPr="009D6B4B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D6B4B" w:rsidTr="009D6B4B">
        <w:trPr>
          <w:trHeight w:val="65"/>
        </w:trPr>
        <w:tc>
          <w:tcPr>
            <w:tcW w:w="1242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E45186" w:rsidRPr="009D6B4B" w:rsidRDefault="00301966" w:rsidP="00E4518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LCC:</w:t>
            </w:r>
            <w:r w:rsidR="00E45186" w:rsidRPr="009D6B4B">
              <w:rPr>
                <w:rFonts w:ascii="Arial Narrow" w:hAnsi="Arial Narrow"/>
                <w:b/>
                <w:sz w:val="22"/>
                <w:szCs w:val="22"/>
              </w:rPr>
              <w:t xml:space="preserve"> KPKPF-Ia-2, KPKGM-Ia-1</w:t>
            </w:r>
          </w:p>
          <w:p w:rsidR="00301966" w:rsidRPr="009D6B4B" w:rsidRDefault="00E45186" w:rsidP="00E451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 xml:space="preserve">KPKGM-Ie-2, KPKGM-Ig-3 </w:t>
            </w:r>
            <w:r w:rsidR="00301966" w:rsidRPr="009D6B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1966" w:rsidRPr="009D6B4B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:rsidR="00301966" w:rsidRPr="009D6B4B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A4383" w:rsidTr="009D6B4B">
        <w:trPr>
          <w:trHeight w:val="191"/>
        </w:trPr>
        <w:tc>
          <w:tcPr>
            <w:tcW w:w="1242" w:type="dxa"/>
            <w:vMerge w:val="restart"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MEETING TIME 1</w:t>
            </w:r>
          </w:p>
          <w:p w:rsidR="00547A3A" w:rsidRPr="009D6B4B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D6B4B" w:rsidRDefault="00301966" w:rsidP="002659FD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LA:</w:t>
            </w:r>
            <w:r w:rsidR="002659FD" w:rsidRPr="009D6B4B">
              <w:rPr>
                <w:rFonts w:ascii="Arial Narrow" w:hAnsi="Arial Narrow"/>
                <w:b/>
                <w:sz w:val="22"/>
                <w:szCs w:val="22"/>
              </w:rPr>
              <w:t>(SE)</w:t>
            </w:r>
            <w:r w:rsidRPr="009D6B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59FD" w:rsidRPr="009D6B4B">
              <w:rPr>
                <w:rFonts w:ascii="Arial Narrow" w:hAnsi="Arial Narrow"/>
                <w:b/>
                <w:sz w:val="22"/>
                <w:szCs w:val="22"/>
              </w:rPr>
              <w:t xml:space="preserve">PAGPAPAUNLAD SA KAKAYAHANG SOSYO-EMOSYUNAL </w:t>
            </w:r>
          </w:p>
        </w:tc>
        <w:tc>
          <w:tcPr>
            <w:tcW w:w="1616" w:type="dxa"/>
            <w:vMerge w:val="restart"/>
          </w:tcPr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Ang mga miyembro ng pamilya</w:t>
            </w: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ay maaring lalaki o babae. Ang iba</w:t>
            </w: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ay matanda at ang iba naman ay</w:t>
            </w: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bata.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Ilang miyembro ng inyong pamilya</w:t>
            </w: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ay lalaki ?</w:t>
            </w: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Ilang naman ang babae?</w:t>
            </w:r>
          </w:p>
          <w:p w:rsidR="00301966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Ilan naman ang matanda?</w:t>
            </w:r>
          </w:p>
        </w:tc>
        <w:tc>
          <w:tcPr>
            <w:tcW w:w="1616" w:type="dxa"/>
            <w:vMerge w:val="restart"/>
          </w:tcPr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Ang mga miyembro ng pamilya ay</w:t>
            </w: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maaaring magkamukha at mayroon</w:t>
            </w: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namang magkaiba.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Tanong:</w:t>
            </w:r>
          </w:p>
          <w:p w:rsidR="00787C63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Sino ang kamukha mo sa iyong</w:t>
            </w:r>
          </w:p>
          <w:p w:rsidR="00301966" w:rsidRPr="00AA4383" w:rsidRDefault="00787C6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pamilya?</w:t>
            </w:r>
          </w:p>
        </w:tc>
        <w:tc>
          <w:tcPr>
            <w:tcW w:w="1616" w:type="dxa"/>
            <w:vMerge w:val="restart"/>
          </w:tcPr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Ang isang pamilya ay maaring may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magkakaparehong gusto at maaari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ding magkakaiba sa ibang bagay na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gagawin.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Ano-ano ang mga gawaing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sinasalihan ng iyong pamilya na</w:t>
            </w:r>
          </w:p>
          <w:p w:rsidR="00301966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magkakasama?</w:t>
            </w:r>
          </w:p>
        </w:tc>
        <w:tc>
          <w:tcPr>
            <w:tcW w:w="1616" w:type="dxa"/>
            <w:vMerge w:val="restart"/>
          </w:tcPr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Ang isang pamilya ay maaring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magkasundo at hindi sa mga gawain.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Maaaring gusto ng isa subalit ayaw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ng iba.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Ano ang mga laro ng mga kapatid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mo? Nagugustuhan mo ba ang mga</w:t>
            </w:r>
          </w:p>
          <w:p w:rsidR="00301966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laro nila?</w:t>
            </w:r>
          </w:p>
        </w:tc>
        <w:tc>
          <w:tcPr>
            <w:tcW w:w="1616" w:type="dxa"/>
            <w:vMerge w:val="restart"/>
          </w:tcPr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Ang ibang miyembro ng pamilya ay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may magkatulad na pangalan.Ang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iba naman ay magkakaiba.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EF2CE1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Sino sa inyo ang may kapangalan sa</w:t>
            </w:r>
          </w:p>
          <w:p w:rsidR="00301966" w:rsidRPr="00AA4383" w:rsidRDefault="00EF2CE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ibang kasapi ng pamilya?</w:t>
            </w:r>
          </w:p>
        </w:tc>
      </w:tr>
      <w:tr w:rsidR="00301966" w:rsidRPr="00AA4383" w:rsidTr="009D6B4B">
        <w:trPr>
          <w:trHeight w:val="191"/>
        </w:trPr>
        <w:tc>
          <w:tcPr>
            <w:tcW w:w="1242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9D6B4B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konsepto ng pamilya, paaralan at komunidad bilang kasapi nito</w:t>
            </w: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A4383" w:rsidTr="009D6B4B">
        <w:trPr>
          <w:trHeight w:val="191"/>
        </w:trPr>
        <w:tc>
          <w:tcPr>
            <w:tcW w:w="1242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D6B4B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PS: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301966" w:rsidRPr="009D6B4B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pagmamalaki at kasiyahang makapagkwento ng sarling karanasan bilang kabahagi ng pamilya, paaralan at komunidad.</w:t>
            </w: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A4383" w:rsidTr="009D6B4B">
        <w:trPr>
          <w:trHeight w:val="191"/>
        </w:trPr>
        <w:tc>
          <w:tcPr>
            <w:tcW w:w="1242" w:type="dxa"/>
            <w:vMerge/>
          </w:tcPr>
          <w:p w:rsidR="0030196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B371E6" w:rsidRPr="009D6B4B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LCC:  </w:t>
            </w:r>
          </w:p>
          <w:p w:rsidR="00B371E6" w:rsidRPr="009D6B4B" w:rsidRDefault="00F65BFF" w:rsidP="00B371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 xml:space="preserve">KMKPAra-00-1 to </w:t>
            </w:r>
            <w:r w:rsidR="00E45186" w:rsidRPr="009D6B4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F65BFF" w:rsidRPr="009D6B4B" w:rsidRDefault="00F65BFF" w:rsidP="00B371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KMKPKom-00-2 to 5</w:t>
            </w: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301966" w:rsidRPr="00AA4383" w:rsidRDefault="00301966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39"/>
        </w:trPr>
        <w:tc>
          <w:tcPr>
            <w:tcW w:w="1242" w:type="dxa"/>
            <w:vMerge w:val="restart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 xml:space="preserve">KP (Kalusugang pisikal at pagpapaunlad ng kakayahang motor) </w:t>
            </w: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Grap: Ilan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ang babae at lalaki sa inyong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pamilya?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KMKPPam-00-3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4E2D50" w:rsidRPr="00AA4383" w:rsidRDefault="004E2D50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Family Portraits-Family activities</w:t>
            </w:r>
          </w:p>
          <w:p w:rsidR="004E2D50" w:rsidRPr="00AA4383" w:rsidRDefault="002471C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KMKPPam-00-6</w:t>
            </w:r>
          </w:p>
          <w:p w:rsidR="002471C4" w:rsidRPr="00AA4383" w:rsidRDefault="002471C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LLKV-00-6</w:t>
            </w:r>
          </w:p>
          <w:p w:rsidR="006048EF" w:rsidRPr="00AA4383" w:rsidRDefault="006048EF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2D50" w:rsidRPr="00AA4383" w:rsidRDefault="004E2D50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Pagsasadula: Bahay-bahayan</w:t>
            </w:r>
          </w:p>
          <w:p w:rsidR="004E2D50" w:rsidRPr="00AA4383" w:rsidRDefault="00F5060F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KMKPPam-00-6</w:t>
            </w:r>
          </w:p>
          <w:p w:rsidR="002471C4" w:rsidRPr="00AA4383" w:rsidRDefault="002471C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SEKPSE-If-2</w:t>
            </w:r>
          </w:p>
          <w:p w:rsidR="00F5060F" w:rsidRPr="00AA4383" w:rsidRDefault="00F5060F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2D50" w:rsidRPr="00AA4383" w:rsidRDefault="004E2D50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Playdough: People in my family</w:t>
            </w:r>
          </w:p>
          <w:p w:rsidR="004E2D50" w:rsidRPr="00AA4383" w:rsidRDefault="006048EF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AB70FE" w:rsidRPr="00AA4383" w:rsidRDefault="00AB70FE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:rsidR="004E2D50" w:rsidRPr="00AA4383" w:rsidRDefault="004E2D50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2D50" w:rsidRPr="00AA4383" w:rsidRDefault="004E2D50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Letter Collage: Oo</w:t>
            </w:r>
          </w:p>
          <w:p w:rsidR="00780BA5" w:rsidRPr="00AA4383" w:rsidRDefault="00780BA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780BA5" w:rsidRPr="00AA4383" w:rsidRDefault="00780BA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4E2D50" w:rsidRPr="00AA4383" w:rsidRDefault="004E2D50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3D5" w:rsidRPr="00AA4383" w:rsidRDefault="004E2D50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Letter Mosaic: Oo</w:t>
            </w:r>
          </w:p>
          <w:p w:rsidR="006048EF" w:rsidRPr="00AA4383" w:rsidRDefault="006048EF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6048EF" w:rsidRPr="00AA4383" w:rsidRDefault="006048EF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6048EF" w:rsidRPr="00AA4383" w:rsidRDefault="006048EF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Target Letter: Oo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Family Portraits-Family activities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LLKV-00-6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Pagsasadula: Bahay-bahayan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SEKPSE-If-2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Playdough: People in my family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Letter Collage: Oo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KPKFM-00-1.3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Letter Mosaic: Oo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Target Letter: Oo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Family Portraits-Family activities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LLKV-00-6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Pagsasadula: Bahay-bahayan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SEKPSE-If-2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Playdough: People in my family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Letter Collage: Oo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KPKFM-00-1.3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Letter Mosaic: Oo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Isulat Natin: Letter Oo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4E2D50" w:rsidRPr="00AA4383" w:rsidRDefault="004E2D50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LLKH-00-3</w:t>
            </w:r>
          </w:p>
          <w:p w:rsidR="004E2D50" w:rsidRPr="00AA4383" w:rsidRDefault="004E2D50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Family Portraits-Family activities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LLKV-00-6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Pagsasadula: Bahay-bahayan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SEKPSE-If-2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Playdough: People in my family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Letter Collage: </w:t>
            </w: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Oo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Letter Mosaic: Oo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Isulat Natin: Letter Oo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4E2D50" w:rsidRPr="00AA4383" w:rsidRDefault="004E2D50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LLKH-00-3</w:t>
            </w:r>
          </w:p>
          <w:p w:rsidR="004E2D50" w:rsidRPr="00AA4383" w:rsidRDefault="004E2D50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Family Portraits-Family activities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LLKV-00-6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Pagsasadula: Bahay-bahayan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SEKPSE-If-2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Playdough: People in my family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Letter Collage: </w:t>
            </w: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Oo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Letter Mosaic: Oo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38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1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konsepto ng pamilya, paaralan at komunidad bilang kasapi nito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sariling kakayahang sumubok gamitin nang maayos ang kamay upang lumikha/lumimbag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pagpapahayag ng kaisipan at imahinasyon sa malikhain at malayang pamamaraan.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38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1"/>
              </w:numPr>
              <w:ind w:left="571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pagmamalaki at kasiyahang makapagkuwento ng sariling karanasan bilang kabahagi ng pamilya, paaralan at komunidad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kakayahang gamitin ang kamay at daliri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kakayahang maipahayag ang kaisipan, damdamin, saloobin at imahinasyob sa pamamagitan ng malikhaing pagguhit/pagpinta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38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C133D5" w:rsidRPr="009D6B4B" w:rsidRDefault="00C133D5" w:rsidP="00C133D5">
            <w:pPr>
              <w:ind w:left="211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>KAKPS-00-1-3</w:t>
            </w:r>
          </w:p>
          <w:p w:rsidR="00C133D5" w:rsidRPr="009D6B4B" w:rsidRDefault="00C133D5" w:rsidP="00C133D5">
            <w:pPr>
              <w:ind w:left="211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>KPKFM-00-1.5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KPKFM-00-1.6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SKMP-00-6 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SKMP-00-7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KMKPara-00-2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LKPA-Ig-1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191"/>
        </w:trPr>
        <w:tc>
          <w:tcPr>
            <w:tcW w:w="1242" w:type="dxa"/>
            <w:vMerge w:val="restart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9D6B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616" w:type="dxa"/>
            <w:vMerge w:val="restart"/>
          </w:tcPr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Inaanyayahan ang mga bata na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tingnan ang tsart ng </w:t>
            </w:r>
            <w:r w:rsidR="009D6B4B" w:rsidRPr="00AA4383">
              <w:rPr>
                <w:rFonts w:ascii="Arial Narrow" w:hAnsi="Arial Narrow"/>
                <w:sz w:val="22"/>
                <w:szCs w:val="22"/>
              </w:rPr>
              <w:t>p</w:t>
            </w:r>
            <w:r w:rsidRPr="00AA4383">
              <w:rPr>
                <w:rFonts w:ascii="Arial Narrow" w:hAnsi="Arial Narrow"/>
                <w:sz w:val="22"/>
                <w:szCs w:val="22"/>
              </w:rPr>
              <w:t>amilya.</w:t>
            </w:r>
            <w:r w:rsidR="009D6B4B" w:rsidRPr="00AA43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4383">
              <w:rPr>
                <w:rFonts w:ascii="Arial Narrow" w:hAnsi="Arial Narrow"/>
                <w:sz w:val="22"/>
                <w:szCs w:val="22"/>
              </w:rPr>
              <w:t>Pagusapan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kung ilan </w:t>
            </w:r>
            <w:r w:rsidR="009D6B4B" w:rsidRPr="00AA4383">
              <w:rPr>
                <w:rFonts w:ascii="Arial Narrow" w:hAnsi="Arial Narrow"/>
                <w:sz w:val="22"/>
                <w:szCs w:val="22"/>
              </w:rPr>
              <w:t xml:space="preserve">ang </w:t>
            </w:r>
            <w:r w:rsidRPr="00AA4383">
              <w:rPr>
                <w:rFonts w:ascii="Arial Narrow" w:hAnsi="Arial Narrow"/>
                <w:sz w:val="22"/>
                <w:szCs w:val="22"/>
              </w:rPr>
              <w:t>bumubuo sa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pamilya.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C133D5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Sino sa inyo ang may</w:t>
            </w:r>
            <w:r w:rsidR="009D6B4B" w:rsidRPr="00AA43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4383">
              <w:rPr>
                <w:rFonts w:ascii="Arial Narrow" w:hAnsi="Arial Narrow"/>
                <w:sz w:val="22"/>
                <w:szCs w:val="22"/>
              </w:rPr>
              <w:t>maraming babaeng kasapi sa</w:t>
            </w:r>
            <w:r w:rsidR="009D6B4B" w:rsidRPr="00AA43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4383">
              <w:rPr>
                <w:rFonts w:ascii="Arial Narrow" w:hAnsi="Arial Narrow"/>
                <w:sz w:val="22"/>
                <w:szCs w:val="22"/>
              </w:rPr>
              <w:t>pamilya? Lalake? Pantay ba ang</w:t>
            </w:r>
            <w:r w:rsidR="009D6B4B" w:rsidRPr="00AA43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4383">
              <w:rPr>
                <w:rFonts w:ascii="Arial Narrow" w:hAnsi="Arial Narrow"/>
                <w:sz w:val="22"/>
                <w:szCs w:val="22"/>
              </w:rPr>
              <w:t>bilang ng lalake at babae?</w:t>
            </w: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C133D5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Phonemic Awareness Activities</w:t>
            </w:r>
          </w:p>
        </w:tc>
        <w:tc>
          <w:tcPr>
            <w:tcW w:w="1616" w:type="dxa"/>
            <w:vMerge w:val="restart"/>
          </w:tcPr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Anyayahan ang 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mga bata na ipakita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ang kanilang larawan ng pamilya saa</w:t>
            </w:r>
          </w:p>
          <w:p w:rsidR="00C133D5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klase.</w:t>
            </w:r>
          </w:p>
        </w:tc>
        <w:tc>
          <w:tcPr>
            <w:tcW w:w="1616" w:type="dxa"/>
            <w:vMerge w:val="restart"/>
          </w:tcPr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Pakikinig sa Huling Tunog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D26039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Awit: Brother, Sister, Help Me Do-</w:t>
            </w:r>
          </w:p>
          <w:p w:rsidR="00C133D5" w:rsidRPr="00AA4383" w:rsidRDefault="00D26039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PEHT p. 162 with my family</w:t>
            </w:r>
          </w:p>
        </w:tc>
      </w:tr>
      <w:tr w:rsidR="00C133D5" w:rsidRPr="00AA4383" w:rsidTr="009D6B4B">
        <w:trPr>
          <w:trHeight w:val="191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increase his/her conversation skills</w:t>
            </w:r>
          </w:p>
          <w:p w:rsidR="00755842" w:rsidRPr="009D6B4B" w:rsidRDefault="00755842" w:rsidP="0075584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letter representation of sounds – that letters as symbols have names and distinct sounds</w:t>
            </w: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192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PS: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 sense.</w:t>
            </w:r>
          </w:p>
          <w:p w:rsidR="00755842" w:rsidRPr="009D6B4B" w:rsidRDefault="00755842" w:rsidP="0075584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identify the letter names and sounds</w:t>
            </w: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191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>LLKOL-00-5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>LLKOL-1a-2</w:t>
            </w:r>
          </w:p>
          <w:p w:rsidR="00755842" w:rsidRPr="009D6B4B" w:rsidRDefault="00755842" w:rsidP="007558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>LLKAK-Ih-7</w:t>
            </w:r>
          </w:p>
          <w:p w:rsidR="00C133D5" w:rsidRPr="009D6B4B" w:rsidRDefault="00755842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C133D5" w:rsidRPr="009D6B4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7"/>
        </w:trPr>
        <w:tc>
          <w:tcPr>
            <w:tcW w:w="1242" w:type="dxa"/>
            <w:vMerge w:val="restart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080" w:type="dxa"/>
            <w:gridSpan w:val="5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C133D5" w:rsidRPr="00AA4383" w:rsidTr="009D6B4B">
        <w:trPr>
          <w:trHeight w:val="65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080" w:type="dxa"/>
            <w:gridSpan w:val="5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5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PS: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080" w:type="dxa"/>
            <w:gridSpan w:val="5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5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>KPKPKK-Ih-1</w:t>
            </w:r>
          </w:p>
        </w:tc>
        <w:tc>
          <w:tcPr>
            <w:tcW w:w="8080" w:type="dxa"/>
            <w:gridSpan w:val="5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2E51" w:rsidRPr="00AA4383" w:rsidTr="009D6B4B">
        <w:trPr>
          <w:trHeight w:val="65"/>
        </w:trPr>
        <w:tc>
          <w:tcPr>
            <w:tcW w:w="15559" w:type="dxa"/>
            <w:gridSpan w:val="7"/>
            <w:vAlign w:val="center"/>
          </w:tcPr>
          <w:p w:rsidR="00272E51" w:rsidRPr="00AA4383" w:rsidRDefault="00272E5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C133D5" w:rsidRPr="00AA4383" w:rsidTr="009D6B4B">
        <w:trPr>
          <w:trHeight w:val="67"/>
        </w:trPr>
        <w:tc>
          <w:tcPr>
            <w:tcW w:w="1242" w:type="dxa"/>
            <w:vMerge w:val="restart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Kwento: </w:t>
            </w:r>
            <w:r w:rsidR="00755842" w:rsidRPr="00AA4383">
              <w:rPr>
                <w:rFonts w:ascii="Arial Narrow" w:hAnsi="Arial Narrow"/>
                <w:sz w:val="22"/>
                <w:szCs w:val="22"/>
              </w:rPr>
              <w:t xml:space="preserve"> The Family-</w:t>
            </w:r>
            <w:r w:rsidR="00755842" w:rsidRPr="00AA4383">
              <w:rPr>
                <w:rFonts w:ascii="Arial Narrow" w:hAnsi="Arial Narrow"/>
                <w:sz w:val="22"/>
                <w:szCs w:val="22"/>
              </w:rPr>
              <w:lastRenderedPageBreak/>
              <w:t>Teenagers</w:t>
            </w: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 xml:space="preserve">Kwento:  </w:t>
            </w:r>
            <w:r w:rsidR="00755842" w:rsidRPr="00AA4383">
              <w:rPr>
                <w:rFonts w:ascii="Arial Narrow" w:hAnsi="Arial Narrow"/>
                <w:sz w:val="22"/>
                <w:szCs w:val="22"/>
              </w:rPr>
              <w:t xml:space="preserve"> Big World, Small </w:t>
            </w:r>
            <w:r w:rsidR="00755842" w:rsidRPr="00AA4383">
              <w:rPr>
                <w:rFonts w:ascii="Arial Narrow" w:hAnsi="Arial Narrow"/>
                <w:sz w:val="22"/>
                <w:szCs w:val="22"/>
              </w:rPr>
              <w:lastRenderedPageBreak/>
              <w:t>World</w:t>
            </w: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 xml:space="preserve">Kuwento: </w:t>
            </w:r>
            <w:r w:rsidR="00755842" w:rsidRPr="00AA4383">
              <w:rPr>
                <w:rFonts w:ascii="Arial Narrow" w:hAnsi="Arial Narrow"/>
                <w:sz w:val="22"/>
                <w:szCs w:val="22"/>
              </w:rPr>
              <w:t xml:space="preserve"> Chenelyn! </w:t>
            </w:r>
            <w:r w:rsidR="00755842" w:rsidRPr="00AA4383">
              <w:rPr>
                <w:rFonts w:ascii="Arial Narrow" w:hAnsi="Arial Narrow"/>
                <w:sz w:val="22"/>
                <w:szCs w:val="22"/>
              </w:rPr>
              <w:lastRenderedPageBreak/>
              <w:t>Chenelyn!</w:t>
            </w:r>
          </w:p>
        </w:tc>
        <w:tc>
          <w:tcPr>
            <w:tcW w:w="1616" w:type="dxa"/>
            <w:vMerge w:val="restart"/>
          </w:tcPr>
          <w:p w:rsidR="00755842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 xml:space="preserve">Kuwento: </w:t>
            </w:r>
            <w:r w:rsidR="00755842" w:rsidRPr="00AA4383">
              <w:rPr>
                <w:rFonts w:ascii="Arial Narrow" w:hAnsi="Arial Narrow"/>
                <w:sz w:val="22"/>
                <w:szCs w:val="22"/>
              </w:rPr>
              <w:t xml:space="preserve"> Milly, Molly and Heidi</w:t>
            </w:r>
          </w:p>
          <w:p w:rsidR="00C133D5" w:rsidRPr="00AA4383" w:rsidRDefault="00755842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Untidy</w:t>
            </w:r>
          </w:p>
        </w:tc>
        <w:tc>
          <w:tcPr>
            <w:tcW w:w="1616" w:type="dxa"/>
            <w:vMerge w:val="restart"/>
          </w:tcPr>
          <w:p w:rsidR="00755842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 xml:space="preserve">Kwento:  </w:t>
            </w:r>
            <w:r w:rsidR="00755842" w:rsidRPr="00AA4383">
              <w:rPr>
                <w:rFonts w:ascii="Arial Narrow" w:hAnsi="Arial Narrow"/>
                <w:sz w:val="22"/>
                <w:szCs w:val="22"/>
              </w:rPr>
              <w:t xml:space="preserve"> Papa’s House, Mama’s</w:t>
            </w:r>
          </w:p>
          <w:p w:rsidR="00C133D5" w:rsidRPr="00AA4383" w:rsidRDefault="00755842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House</w:t>
            </w:r>
          </w:p>
        </w:tc>
      </w:tr>
      <w:tr w:rsidR="00C133D5" w:rsidRPr="00AA4383" w:rsidTr="009D6B4B">
        <w:trPr>
          <w:trHeight w:val="65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lastRenderedPageBreak/>
              <w:t>book familiarity, awareness that there is a story to read with a beginning and an en, written by author(s), and illustrated by someone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5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C133D5" w:rsidRPr="009D6B4B" w:rsidRDefault="00C133D5" w:rsidP="00C133D5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5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39"/>
        </w:trPr>
        <w:tc>
          <w:tcPr>
            <w:tcW w:w="1242" w:type="dxa"/>
            <w:vMerge w:val="restart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C133D5" w:rsidRPr="00AA4383" w:rsidRDefault="00D05701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</w:t>
            </w:r>
            <w:r w:rsidR="00FD7328" w:rsidRPr="00AA43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4383">
              <w:rPr>
                <w:rFonts w:ascii="Arial Narrow" w:hAnsi="Arial Narrow"/>
                <w:sz w:val="22"/>
                <w:szCs w:val="22"/>
              </w:rPr>
              <w:t xml:space="preserve">Station (quanities of 7; using toothpicks) </w:t>
            </w:r>
          </w:p>
          <w:p w:rsidR="00D05701" w:rsidRPr="00AA4383" w:rsidRDefault="00FD7328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FD7328" w:rsidRPr="00AA4383" w:rsidRDefault="00FD7328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701" w:rsidRPr="00AA4383" w:rsidRDefault="00D05701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Playdough Numerals </w:t>
            </w: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(0-7)</w:t>
            </w:r>
          </w:p>
          <w:p w:rsidR="00C133D5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Mixed Up Numbers </w:t>
            </w: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(0-7)</w:t>
            </w:r>
          </w:p>
          <w:p w:rsidR="00C133D5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3D5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It’s a Match</w:t>
            </w:r>
          </w:p>
          <w:p w:rsidR="00C133D5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MKC-00-3 to 4</w:t>
            </w: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 Concentration</w:t>
            </w: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( 0-7)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MKC-00-2 and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 Call-out (0-7)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MKSC-00-</w:t>
            </w:r>
            <w:r w:rsidR="0027495D" w:rsidRPr="00AA4383">
              <w:rPr>
                <w:rFonts w:ascii="Arial Narrow" w:hAnsi="Arial Narrow"/>
                <w:sz w:val="22"/>
                <w:szCs w:val="22"/>
              </w:rPr>
              <w:t xml:space="preserve">2 and </w:t>
            </w:r>
            <w:r w:rsidRPr="00AA4383">
              <w:rPr>
                <w:rFonts w:ascii="Arial Narrow" w:hAnsi="Arial Narrow"/>
                <w:sz w:val="22"/>
                <w:szCs w:val="22"/>
              </w:rPr>
              <w:t>4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D455E4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Who has</w:t>
            </w:r>
          </w:p>
          <w:p w:rsidR="00D455E4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more? (quantities of 7) Comparing</w:t>
            </w:r>
          </w:p>
          <w:p w:rsidR="00C133D5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Quantities</w:t>
            </w:r>
          </w:p>
          <w:p w:rsidR="00D455E4" w:rsidRPr="00AA4383" w:rsidRDefault="00FD7328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FD7328" w:rsidRPr="00AA4383" w:rsidRDefault="00FD7328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FD7328" w:rsidRPr="00AA4383" w:rsidRDefault="00FD7328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55E4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Playdough Numerals 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Mixed Up Numbers 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It’s a Match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MKC-00-3 to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 Concentration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( 0-7)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MKC-00-2 and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 Call-out 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MKSC-00-2 and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D455E4" w:rsidRPr="00AA4383" w:rsidRDefault="00FD7328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Hand Game</w:t>
            </w:r>
            <w:r w:rsidR="00D455E4" w:rsidRPr="00AA4383">
              <w:rPr>
                <w:rFonts w:ascii="Arial Narrow" w:hAnsi="Arial Narrow"/>
                <w:sz w:val="22"/>
                <w:szCs w:val="22"/>
              </w:rPr>
              <w:t xml:space="preserve"> (concrete; quantities</w:t>
            </w:r>
          </w:p>
          <w:p w:rsidR="00C133D5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of 7)</w:t>
            </w:r>
          </w:p>
          <w:p w:rsidR="00FD7328" w:rsidRPr="00AA4383" w:rsidRDefault="00FD7328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MKC-00-26</w:t>
            </w:r>
          </w:p>
          <w:p w:rsidR="00FD7328" w:rsidRPr="00AA4383" w:rsidRDefault="00FD7328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FD7328" w:rsidRPr="00AA4383" w:rsidRDefault="00FD7328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FD7328" w:rsidRPr="00AA4383" w:rsidRDefault="00FD7328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Playdough Numerals 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Mixed Up Numbers 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It’s a Match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MKC-00-3 to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 Concentration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( 0-7)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MKC-00-2 and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 Call-out 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MKSC-00-2 and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FD7328" w:rsidRPr="00AA4383" w:rsidRDefault="00FD7328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 Books</w:t>
            </w:r>
          </w:p>
          <w:p w:rsidR="00C133D5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D455E4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3D4E44" w:rsidRPr="00AA4383" w:rsidRDefault="003D4E4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Playdough Numerals 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Mixed Up Numbers 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It’s a Match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MKC-00-3 to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 Concentration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( 0-7)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MKC-00-2 and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 Call-out 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MKSC-00-2 and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D455E4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Shape</w:t>
            </w:r>
          </w:p>
          <w:p w:rsidR="00C133D5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Patterns</w:t>
            </w:r>
          </w:p>
          <w:p w:rsidR="00305CE8" w:rsidRPr="00AA4383" w:rsidRDefault="00305CE8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MKSC-00-19</w:t>
            </w:r>
          </w:p>
          <w:p w:rsidR="00D455E4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55E4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55E4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55E4" w:rsidRPr="00AA4383" w:rsidRDefault="00D455E4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Playdough Numerals 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 xml:space="preserve">Mixed Up Numbers 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It’s a Match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MKC-00-3 to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 Concentration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( 0-7)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lastRenderedPageBreak/>
              <w:t>MKC-00-2 and 4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Number Call-out (0-7)</w:t>
            </w:r>
          </w:p>
          <w:p w:rsidR="0027495D" w:rsidRPr="00AA4383" w:rsidRDefault="0027495D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MKSC-00-2 and 4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38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*concepts of size, length, weight, time, and money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38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* manipulate objects based on properties or attributes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38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>MKSC- 00-4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>MKME -00-1</w:t>
            </w:r>
          </w:p>
          <w:p w:rsidR="00C133D5" w:rsidRPr="009D6B4B" w:rsidRDefault="00C133D5" w:rsidP="00C133D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>MKC-00-2 TO 6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i/>
                <w:sz w:val="22"/>
                <w:szCs w:val="22"/>
              </w:rPr>
              <w:t>MKAT-00-1</w:t>
            </w: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AA4383" w:rsidTr="009D6B4B">
        <w:trPr>
          <w:trHeight w:val="67"/>
        </w:trPr>
        <w:tc>
          <w:tcPr>
            <w:tcW w:w="1242" w:type="dxa"/>
            <w:vMerge w:val="restart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16" w:type="dxa"/>
            <w:vMerge w:val="restart"/>
          </w:tcPr>
          <w:p w:rsidR="00A65FA3" w:rsidRPr="00AA4383" w:rsidRDefault="00A65FA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Movement Counting</w:t>
            </w:r>
          </w:p>
          <w:p w:rsidR="00C133D5" w:rsidRPr="00AA4383" w:rsidRDefault="00C133D5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A65FA3" w:rsidRPr="00AA4383" w:rsidRDefault="00A65FA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KPKGM-Ie-2</w:t>
            </w:r>
          </w:p>
        </w:tc>
        <w:tc>
          <w:tcPr>
            <w:tcW w:w="1616" w:type="dxa"/>
            <w:vMerge w:val="restart"/>
          </w:tcPr>
          <w:p w:rsidR="00A65FA3" w:rsidRPr="00AA4383" w:rsidRDefault="00A65FA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House to rent</w:t>
            </w:r>
          </w:p>
          <w:p w:rsidR="00C133D5" w:rsidRPr="00AA4383" w:rsidRDefault="00A65FA3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KAKPS-00-19</w:t>
            </w:r>
          </w:p>
        </w:tc>
        <w:tc>
          <w:tcPr>
            <w:tcW w:w="1616" w:type="dxa"/>
            <w:vMerge w:val="restart"/>
          </w:tcPr>
          <w:p w:rsidR="00EB47DE" w:rsidRPr="00AA4383" w:rsidRDefault="00EB47DE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Body Letters</w:t>
            </w:r>
          </w:p>
          <w:p w:rsidR="00C133D5" w:rsidRPr="00AA4383" w:rsidRDefault="00EB47DE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LLKAK-Ih-3</w:t>
            </w:r>
          </w:p>
        </w:tc>
        <w:tc>
          <w:tcPr>
            <w:tcW w:w="1616" w:type="dxa"/>
            <w:vMerge w:val="restart"/>
          </w:tcPr>
          <w:p w:rsidR="00EB47DE" w:rsidRPr="00AA4383" w:rsidRDefault="00EB47DE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People Counting Games (7)</w:t>
            </w:r>
          </w:p>
          <w:p w:rsidR="00C133D5" w:rsidRPr="00AA4383" w:rsidRDefault="00EB47DE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EB47DE" w:rsidRPr="00AA4383" w:rsidRDefault="00EB47DE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616" w:type="dxa"/>
            <w:vMerge w:val="restart"/>
          </w:tcPr>
          <w:p w:rsidR="00C133D5" w:rsidRPr="00AA4383" w:rsidRDefault="00EB47DE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Count and Turn</w:t>
            </w:r>
          </w:p>
          <w:p w:rsidR="00EB47DE" w:rsidRPr="00AA4383" w:rsidRDefault="00EB47DE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C133D5" w:rsidRPr="00AA4383" w:rsidRDefault="00EB47DE" w:rsidP="00AA4383">
            <w:pPr>
              <w:rPr>
                <w:rFonts w:ascii="Arial Narrow" w:hAnsi="Arial Narrow"/>
                <w:sz w:val="22"/>
                <w:szCs w:val="22"/>
              </w:rPr>
            </w:pPr>
            <w:r w:rsidRPr="00AA4383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</w:tr>
      <w:tr w:rsidR="00C133D5" w:rsidRPr="009D6B4B" w:rsidTr="009D6B4B">
        <w:trPr>
          <w:trHeight w:val="65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* kanyang kapaligiran at naiuugnay dito ang angkop na paggalaw ng katawan</w:t>
            </w: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9D6B4B" w:rsidTr="009D6B4B">
        <w:trPr>
          <w:trHeight w:val="65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D6B4B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9D6B4B" w:rsidTr="009D6B4B">
        <w:trPr>
          <w:trHeight w:val="65"/>
        </w:trPr>
        <w:tc>
          <w:tcPr>
            <w:tcW w:w="1242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D6B4B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3D5" w:rsidRPr="009D6B4B" w:rsidTr="00AA4383">
        <w:tc>
          <w:tcPr>
            <w:tcW w:w="1242" w:type="dxa"/>
          </w:tcPr>
          <w:p w:rsidR="00C133D5" w:rsidRPr="009D6B4B" w:rsidRDefault="00C133D5" w:rsidP="00C133D5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317" w:type="dxa"/>
            <w:gridSpan w:val="6"/>
            <w:vAlign w:val="center"/>
          </w:tcPr>
          <w:p w:rsidR="00C133D5" w:rsidRPr="009D6B4B" w:rsidRDefault="00C133D5" w:rsidP="00AA43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C16416" w:rsidRPr="009D6B4B" w:rsidRDefault="00C56067">
      <w:pPr>
        <w:rPr>
          <w:rFonts w:ascii="Arial Narrow" w:hAnsi="Arial Narrow"/>
          <w:b/>
          <w:sz w:val="22"/>
          <w:szCs w:val="22"/>
        </w:rPr>
      </w:pPr>
      <w:r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  <w:r w:rsidR="004A6377" w:rsidRPr="009D6B4B">
        <w:rPr>
          <w:rFonts w:ascii="Arial Narrow" w:hAnsi="Arial Narrow"/>
          <w:b/>
          <w:sz w:val="22"/>
          <w:szCs w:val="22"/>
        </w:rPr>
        <w:tab/>
      </w:r>
      <w:r w:rsidRPr="009D6B4B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348"/>
      </w:tblGrid>
      <w:tr w:rsidR="00D461A5" w:rsidRPr="009D6B4B" w:rsidTr="009D6B4B">
        <w:tc>
          <w:tcPr>
            <w:tcW w:w="15559" w:type="dxa"/>
            <w:gridSpan w:val="2"/>
            <w:vAlign w:val="center"/>
          </w:tcPr>
          <w:p w:rsidR="00D461A5" w:rsidRPr="009D6B4B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9D6B4B" w:rsidTr="009D6B4B">
        <w:tc>
          <w:tcPr>
            <w:tcW w:w="5211" w:type="dxa"/>
          </w:tcPr>
          <w:p w:rsidR="00D461A5" w:rsidRPr="009D6B4B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D6B4B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348" w:type="dxa"/>
          </w:tcPr>
          <w:p w:rsidR="00D461A5" w:rsidRPr="009D6B4B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9D6B4B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9D6B4B" w:rsidTr="009D6B4B">
        <w:tc>
          <w:tcPr>
            <w:tcW w:w="5211" w:type="dxa"/>
          </w:tcPr>
          <w:p w:rsidR="00D461A5" w:rsidRPr="009D6B4B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348" w:type="dxa"/>
          </w:tcPr>
          <w:p w:rsidR="00D461A5" w:rsidRPr="009D6B4B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9D6B4B" w:rsidTr="009D6B4B">
        <w:tc>
          <w:tcPr>
            <w:tcW w:w="5211" w:type="dxa"/>
          </w:tcPr>
          <w:p w:rsidR="00D461A5" w:rsidRPr="009D6B4B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348" w:type="dxa"/>
          </w:tcPr>
          <w:p w:rsidR="00D461A5" w:rsidRPr="009D6B4B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9D6B4B" w:rsidTr="009D6B4B">
        <w:trPr>
          <w:trHeight w:val="260"/>
        </w:trPr>
        <w:tc>
          <w:tcPr>
            <w:tcW w:w="5211" w:type="dxa"/>
          </w:tcPr>
          <w:p w:rsidR="00D461A5" w:rsidRPr="009D6B4B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348" w:type="dxa"/>
          </w:tcPr>
          <w:p w:rsidR="00D461A5" w:rsidRPr="009D6B4B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D6B4B" w:rsidTr="009D6B4B">
        <w:trPr>
          <w:trHeight w:val="260"/>
        </w:trPr>
        <w:tc>
          <w:tcPr>
            <w:tcW w:w="5211" w:type="dxa"/>
          </w:tcPr>
          <w:p w:rsidR="00301966" w:rsidRPr="009D6B4B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348" w:type="dxa"/>
          </w:tcPr>
          <w:p w:rsidR="00301966" w:rsidRPr="009D6B4B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D6B4B" w:rsidTr="009D6B4B">
        <w:trPr>
          <w:trHeight w:val="260"/>
        </w:trPr>
        <w:tc>
          <w:tcPr>
            <w:tcW w:w="5211" w:type="dxa"/>
          </w:tcPr>
          <w:p w:rsidR="00301966" w:rsidRPr="009D6B4B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348" w:type="dxa"/>
          </w:tcPr>
          <w:p w:rsidR="00301966" w:rsidRPr="009D6B4B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D6B4B" w:rsidTr="009D6B4B">
        <w:trPr>
          <w:trHeight w:val="260"/>
        </w:trPr>
        <w:tc>
          <w:tcPr>
            <w:tcW w:w="5211" w:type="dxa"/>
          </w:tcPr>
          <w:p w:rsidR="00301966" w:rsidRPr="009D6B4B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348" w:type="dxa"/>
          </w:tcPr>
          <w:p w:rsidR="00301966" w:rsidRPr="009D6B4B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D6B4B" w:rsidTr="009D6B4B">
        <w:trPr>
          <w:trHeight w:val="260"/>
        </w:trPr>
        <w:tc>
          <w:tcPr>
            <w:tcW w:w="5211" w:type="dxa"/>
          </w:tcPr>
          <w:p w:rsidR="00301966" w:rsidRPr="009D6B4B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D6B4B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348" w:type="dxa"/>
          </w:tcPr>
          <w:p w:rsidR="00301966" w:rsidRPr="009D6B4B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FB6" w:rsidRPr="00EF2CE1" w:rsidRDefault="002A0FB6" w:rsidP="009D6B4B">
      <w:pPr>
        <w:rPr>
          <w:sz w:val="22"/>
          <w:szCs w:val="22"/>
        </w:rPr>
      </w:pPr>
    </w:p>
    <w:sectPr w:rsidR="002A0FB6" w:rsidRPr="00EF2CE1" w:rsidSect="00A70D88">
      <w:footerReference w:type="default" r:id="rId9"/>
      <w:pgSz w:w="16838" w:h="11906" w:orient="landscape" w:code="9"/>
      <w:pgMar w:top="720" w:right="720" w:bottom="720" w:left="720" w:header="180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9F" w:rsidRDefault="0062389F" w:rsidP="00272E51">
      <w:r>
        <w:separator/>
      </w:r>
    </w:p>
  </w:endnote>
  <w:endnote w:type="continuationSeparator" w:id="0">
    <w:p w:rsidR="0062389F" w:rsidRDefault="0062389F" w:rsidP="0027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4B" w:rsidRDefault="009D6B4B" w:rsidP="009D6B4B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F661D6" w:rsidRPr="00F661D6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:rsidR="00272E51" w:rsidRDefault="00272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9F" w:rsidRDefault="0062389F" w:rsidP="00272E51">
      <w:r>
        <w:separator/>
      </w:r>
    </w:p>
  </w:footnote>
  <w:footnote w:type="continuationSeparator" w:id="0">
    <w:p w:rsidR="0062389F" w:rsidRDefault="0062389F" w:rsidP="0027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17"/>
    <w:multiLevelType w:val="multilevel"/>
    <w:tmpl w:val="00000017"/>
    <w:name w:val="WW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1"/>
    <w:multiLevelType w:val="multilevel"/>
    <w:tmpl w:val="0000002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3"/>
    <w:multiLevelType w:val="multilevel"/>
    <w:tmpl w:val="00000023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4"/>
    <w:multiLevelType w:val="multilevel"/>
    <w:tmpl w:val="00000024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5"/>
    <w:multiLevelType w:val="multilevel"/>
    <w:tmpl w:val="00000025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6"/>
    <w:multiLevelType w:val="multilevel"/>
    <w:tmpl w:val="0000002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00000027"/>
    <w:multiLevelType w:val="multilevel"/>
    <w:tmpl w:val="00000027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8"/>
    <w:multiLevelType w:val="multilevel"/>
    <w:tmpl w:val="0000002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0" w:hanging="180"/>
      </w:pPr>
    </w:lvl>
  </w:abstractNum>
  <w:abstractNum w:abstractNumId="31" w15:restartNumberingAfterBreak="0">
    <w:nsid w:val="00000029"/>
    <w:multiLevelType w:val="multilevel"/>
    <w:tmpl w:val="0000002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A"/>
    <w:multiLevelType w:val="multilevel"/>
    <w:tmpl w:val="0000002A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B"/>
    <w:multiLevelType w:val="multilevel"/>
    <w:tmpl w:val="0000002B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C"/>
    <w:multiLevelType w:val="multilevel"/>
    <w:tmpl w:val="0000002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D"/>
    <w:multiLevelType w:val="multilevel"/>
    <w:tmpl w:val="0000002D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E"/>
    <w:multiLevelType w:val="multilevel"/>
    <w:tmpl w:val="0000002E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31"/>
    <w:multiLevelType w:val="singleLevel"/>
    <w:tmpl w:val="00000031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8" w15:restartNumberingAfterBreak="0">
    <w:nsid w:val="03296AB9"/>
    <w:multiLevelType w:val="hybridMultilevel"/>
    <w:tmpl w:val="DC926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32D7589"/>
    <w:multiLevelType w:val="hybridMultilevel"/>
    <w:tmpl w:val="6952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00194B"/>
    <w:multiLevelType w:val="hybridMultilevel"/>
    <w:tmpl w:val="BD1C54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CA314E"/>
    <w:multiLevelType w:val="hybridMultilevel"/>
    <w:tmpl w:val="AD04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DE0C3E"/>
    <w:multiLevelType w:val="hybridMultilevel"/>
    <w:tmpl w:val="6C78AFBC"/>
    <w:lvl w:ilvl="0" w:tplc="4E64A8A0">
      <w:start w:val="1"/>
      <w:numFmt w:val="upperRoman"/>
      <w:lvlText w:val="%1-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AAC0B8B"/>
    <w:multiLevelType w:val="hybridMultilevel"/>
    <w:tmpl w:val="109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A97106"/>
    <w:multiLevelType w:val="hybridMultilevel"/>
    <w:tmpl w:val="908CD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28522A"/>
    <w:multiLevelType w:val="hybridMultilevel"/>
    <w:tmpl w:val="1CD6B040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C74DA4"/>
    <w:multiLevelType w:val="hybridMultilevel"/>
    <w:tmpl w:val="A1E2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63555"/>
    <w:multiLevelType w:val="hybridMultilevel"/>
    <w:tmpl w:val="625CE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067CA8"/>
    <w:multiLevelType w:val="hybridMultilevel"/>
    <w:tmpl w:val="0824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417A36"/>
    <w:multiLevelType w:val="hybridMultilevel"/>
    <w:tmpl w:val="827C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777F1C"/>
    <w:multiLevelType w:val="hybridMultilevel"/>
    <w:tmpl w:val="5C720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157644D"/>
    <w:multiLevelType w:val="hybridMultilevel"/>
    <w:tmpl w:val="617A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2E6DB6"/>
    <w:multiLevelType w:val="hybridMultilevel"/>
    <w:tmpl w:val="59F0B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A83574D"/>
    <w:multiLevelType w:val="hybridMultilevel"/>
    <w:tmpl w:val="C970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E571E4E"/>
    <w:multiLevelType w:val="hybridMultilevel"/>
    <w:tmpl w:val="FA6A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B2650"/>
    <w:multiLevelType w:val="hybridMultilevel"/>
    <w:tmpl w:val="DAF2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8221FB"/>
    <w:multiLevelType w:val="hybridMultilevel"/>
    <w:tmpl w:val="33F0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5707C1"/>
    <w:multiLevelType w:val="hybridMultilevel"/>
    <w:tmpl w:val="7F6A6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1A0869"/>
    <w:multiLevelType w:val="hybridMultilevel"/>
    <w:tmpl w:val="9CF26A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B395D"/>
    <w:multiLevelType w:val="hybridMultilevel"/>
    <w:tmpl w:val="EB9C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81AA2"/>
    <w:multiLevelType w:val="hybridMultilevel"/>
    <w:tmpl w:val="4B8E1646"/>
    <w:lvl w:ilvl="0" w:tplc="AE92BD3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C246B9"/>
    <w:multiLevelType w:val="hybridMultilevel"/>
    <w:tmpl w:val="9AB0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E03701"/>
    <w:multiLevelType w:val="hybridMultilevel"/>
    <w:tmpl w:val="DD38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E302A9"/>
    <w:multiLevelType w:val="hybridMultilevel"/>
    <w:tmpl w:val="63AE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66"/>
  </w:num>
  <w:num w:numId="3">
    <w:abstractNumId w:val="51"/>
  </w:num>
  <w:num w:numId="4">
    <w:abstractNumId w:val="50"/>
  </w:num>
  <w:num w:numId="5">
    <w:abstractNumId w:val="62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1"/>
  </w:num>
  <w:num w:numId="8">
    <w:abstractNumId w:val="59"/>
  </w:num>
  <w:num w:numId="9">
    <w:abstractNumId w:val="57"/>
  </w:num>
  <w:num w:numId="10">
    <w:abstractNumId w:val="39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3"/>
  </w:num>
  <w:num w:numId="13">
    <w:abstractNumId w:val="54"/>
  </w:num>
  <w:num w:numId="14">
    <w:abstractNumId w:val="53"/>
  </w:num>
  <w:num w:numId="15">
    <w:abstractNumId w:val="44"/>
  </w:num>
  <w:num w:numId="16">
    <w:abstractNumId w:val="52"/>
  </w:num>
  <w:num w:numId="17">
    <w:abstractNumId w:val="55"/>
  </w:num>
  <w:num w:numId="18">
    <w:abstractNumId w:val="48"/>
  </w:num>
  <w:num w:numId="19">
    <w:abstractNumId w:val="43"/>
  </w:num>
  <w:num w:numId="20">
    <w:abstractNumId w:val="46"/>
  </w:num>
  <w:num w:numId="21">
    <w:abstractNumId w:val="65"/>
  </w:num>
  <w:num w:numId="22">
    <w:abstractNumId w:val="58"/>
  </w:num>
  <w:num w:numId="23">
    <w:abstractNumId w:val="64"/>
  </w:num>
  <w:num w:numId="24">
    <w:abstractNumId w:val="47"/>
  </w:num>
  <w:num w:numId="25">
    <w:abstractNumId w:val="56"/>
  </w:num>
  <w:num w:numId="26">
    <w:abstractNumId w:val="40"/>
  </w:num>
  <w:num w:numId="27">
    <w:abstractNumId w:val="60"/>
  </w:num>
  <w:num w:numId="28">
    <w:abstractNumId w:val="41"/>
  </w:num>
  <w:num w:numId="29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6BF"/>
    <w:rsid w:val="0005770C"/>
    <w:rsid w:val="000B459E"/>
    <w:rsid w:val="000E43DD"/>
    <w:rsid w:val="000E77F0"/>
    <w:rsid w:val="00127629"/>
    <w:rsid w:val="00132470"/>
    <w:rsid w:val="00150392"/>
    <w:rsid w:val="001575EC"/>
    <w:rsid w:val="00174416"/>
    <w:rsid w:val="001D51B0"/>
    <w:rsid w:val="001D75D6"/>
    <w:rsid w:val="001E4A01"/>
    <w:rsid w:val="00203A74"/>
    <w:rsid w:val="002471C4"/>
    <w:rsid w:val="00256AC6"/>
    <w:rsid w:val="002659FD"/>
    <w:rsid w:val="00272E51"/>
    <w:rsid w:val="0027495D"/>
    <w:rsid w:val="00281B9B"/>
    <w:rsid w:val="002A0FB6"/>
    <w:rsid w:val="002A5B82"/>
    <w:rsid w:val="002B1922"/>
    <w:rsid w:val="002C2F90"/>
    <w:rsid w:val="002D6555"/>
    <w:rsid w:val="002E146E"/>
    <w:rsid w:val="002E211A"/>
    <w:rsid w:val="00301966"/>
    <w:rsid w:val="00305CE8"/>
    <w:rsid w:val="00320FD9"/>
    <w:rsid w:val="00356718"/>
    <w:rsid w:val="0036209A"/>
    <w:rsid w:val="003D1D42"/>
    <w:rsid w:val="003D4828"/>
    <w:rsid w:val="003D4CB0"/>
    <w:rsid w:val="003D4E44"/>
    <w:rsid w:val="00400F90"/>
    <w:rsid w:val="00426974"/>
    <w:rsid w:val="0046245D"/>
    <w:rsid w:val="00487BAB"/>
    <w:rsid w:val="00487C5D"/>
    <w:rsid w:val="00490D81"/>
    <w:rsid w:val="004A4264"/>
    <w:rsid w:val="004A6377"/>
    <w:rsid w:val="004B4AF4"/>
    <w:rsid w:val="004D2349"/>
    <w:rsid w:val="004D5302"/>
    <w:rsid w:val="004E2D50"/>
    <w:rsid w:val="005071EC"/>
    <w:rsid w:val="005139C6"/>
    <w:rsid w:val="0051654B"/>
    <w:rsid w:val="00522B6A"/>
    <w:rsid w:val="00524EBC"/>
    <w:rsid w:val="00536068"/>
    <w:rsid w:val="00540E9B"/>
    <w:rsid w:val="00547A3A"/>
    <w:rsid w:val="005509E1"/>
    <w:rsid w:val="00567829"/>
    <w:rsid w:val="005D461A"/>
    <w:rsid w:val="006048EF"/>
    <w:rsid w:val="006073D0"/>
    <w:rsid w:val="00622E73"/>
    <w:rsid w:val="0062389F"/>
    <w:rsid w:val="00640DD2"/>
    <w:rsid w:val="0065508E"/>
    <w:rsid w:val="00665646"/>
    <w:rsid w:val="00665D49"/>
    <w:rsid w:val="00673638"/>
    <w:rsid w:val="0068046C"/>
    <w:rsid w:val="006B69DF"/>
    <w:rsid w:val="006C0EBA"/>
    <w:rsid w:val="00755842"/>
    <w:rsid w:val="00780BA5"/>
    <w:rsid w:val="007879EB"/>
    <w:rsid w:val="00787C63"/>
    <w:rsid w:val="007B3DC7"/>
    <w:rsid w:val="0080288E"/>
    <w:rsid w:val="00812E01"/>
    <w:rsid w:val="00854D32"/>
    <w:rsid w:val="00864172"/>
    <w:rsid w:val="008B0ECE"/>
    <w:rsid w:val="008D46AB"/>
    <w:rsid w:val="008F7BF1"/>
    <w:rsid w:val="009030E0"/>
    <w:rsid w:val="00903A19"/>
    <w:rsid w:val="00927476"/>
    <w:rsid w:val="00973666"/>
    <w:rsid w:val="009864C7"/>
    <w:rsid w:val="00992C86"/>
    <w:rsid w:val="009D6B4B"/>
    <w:rsid w:val="009F54C4"/>
    <w:rsid w:val="00A14046"/>
    <w:rsid w:val="00A36D9E"/>
    <w:rsid w:val="00A450A7"/>
    <w:rsid w:val="00A46031"/>
    <w:rsid w:val="00A65864"/>
    <w:rsid w:val="00A65FA3"/>
    <w:rsid w:val="00A70D88"/>
    <w:rsid w:val="00A87CEE"/>
    <w:rsid w:val="00AA4383"/>
    <w:rsid w:val="00AB0606"/>
    <w:rsid w:val="00AB70FE"/>
    <w:rsid w:val="00B371E6"/>
    <w:rsid w:val="00B44AF2"/>
    <w:rsid w:val="00B46C6E"/>
    <w:rsid w:val="00B92FDF"/>
    <w:rsid w:val="00BB3227"/>
    <w:rsid w:val="00BC2DC9"/>
    <w:rsid w:val="00BD15F1"/>
    <w:rsid w:val="00C0441F"/>
    <w:rsid w:val="00C131A5"/>
    <w:rsid w:val="00C133D5"/>
    <w:rsid w:val="00C16416"/>
    <w:rsid w:val="00C56067"/>
    <w:rsid w:val="00C81EFB"/>
    <w:rsid w:val="00CD5047"/>
    <w:rsid w:val="00CD544B"/>
    <w:rsid w:val="00D02993"/>
    <w:rsid w:val="00D049D4"/>
    <w:rsid w:val="00D05701"/>
    <w:rsid w:val="00D26039"/>
    <w:rsid w:val="00D27AE2"/>
    <w:rsid w:val="00D40C60"/>
    <w:rsid w:val="00D455E4"/>
    <w:rsid w:val="00D461A5"/>
    <w:rsid w:val="00D74AD0"/>
    <w:rsid w:val="00DA72EB"/>
    <w:rsid w:val="00DC63ED"/>
    <w:rsid w:val="00E07EB2"/>
    <w:rsid w:val="00E104D6"/>
    <w:rsid w:val="00E35C0C"/>
    <w:rsid w:val="00E45186"/>
    <w:rsid w:val="00E5327C"/>
    <w:rsid w:val="00EA0EE4"/>
    <w:rsid w:val="00EA7C0F"/>
    <w:rsid w:val="00EB47DE"/>
    <w:rsid w:val="00EF24BB"/>
    <w:rsid w:val="00EF2CE1"/>
    <w:rsid w:val="00F0139D"/>
    <w:rsid w:val="00F06CB6"/>
    <w:rsid w:val="00F14B36"/>
    <w:rsid w:val="00F31B68"/>
    <w:rsid w:val="00F5060F"/>
    <w:rsid w:val="00F57A93"/>
    <w:rsid w:val="00F65BFF"/>
    <w:rsid w:val="00F661D6"/>
    <w:rsid w:val="00F66641"/>
    <w:rsid w:val="00F76ABE"/>
    <w:rsid w:val="00F8167F"/>
    <w:rsid w:val="00F81BCC"/>
    <w:rsid w:val="00FD7170"/>
    <w:rsid w:val="00FD732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EB4D00B2-631C-436A-B436-B2F467ED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92FDF"/>
    <w:pPr>
      <w:tabs>
        <w:tab w:val="num" w:pos="576"/>
      </w:tabs>
      <w:suppressAutoHyphens/>
      <w:spacing w:before="28" w:after="28"/>
      <w:ind w:left="576" w:hanging="576"/>
      <w:outlineLvl w:val="1"/>
    </w:pPr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1E6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Spacing">
    <w:name w:val="No Spacing"/>
    <w:uiPriority w:val="1"/>
    <w:qFormat/>
    <w:rsid w:val="00DA72EB"/>
  </w:style>
  <w:style w:type="character" w:customStyle="1" w:styleId="Heading2Char">
    <w:name w:val="Heading 2 Char"/>
    <w:basedOn w:val="DefaultParagraphFont"/>
    <w:link w:val="Heading2"/>
    <w:rsid w:val="00B92FDF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paragraph" w:styleId="NormalWeb">
    <w:name w:val="Normal (Web)"/>
    <w:basedOn w:val="Normal"/>
    <w:uiPriority w:val="99"/>
    <w:rsid w:val="00B92FDF"/>
    <w:pPr>
      <w:widowControl w:val="0"/>
      <w:suppressAutoHyphens/>
    </w:pPr>
    <w:rPr>
      <w:rFonts w:ascii="DejaVu Sans Condensed" w:eastAsia="DejaVu Sans Condensed" w:hAnsi="DejaVu Sans Condensed" w:cs="Calibri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2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FDF"/>
  </w:style>
  <w:style w:type="character" w:customStyle="1" w:styleId="Heading1Char">
    <w:name w:val="Heading 1 Char"/>
    <w:basedOn w:val="DefaultParagraphFont"/>
    <w:link w:val="Heading1"/>
    <w:uiPriority w:val="9"/>
    <w:rsid w:val="00EF2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72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E51"/>
  </w:style>
  <w:style w:type="paragraph" w:styleId="Footer">
    <w:name w:val="footer"/>
    <w:basedOn w:val="Normal"/>
    <w:link w:val="FooterChar"/>
    <w:uiPriority w:val="99"/>
    <w:unhideWhenUsed/>
    <w:rsid w:val="0027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D77D-6AD7-40AF-9D71-186B0FB9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6</cp:revision>
  <cp:lastPrinted>2016-07-16T05:25:00Z</cp:lastPrinted>
  <dcterms:created xsi:type="dcterms:W3CDTF">2016-11-09T14:08:00Z</dcterms:created>
  <dcterms:modified xsi:type="dcterms:W3CDTF">2016-11-10T02:23:00Z</dcterms:modified>
</cp:coreProperties>
</file>