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1971"/>
        <w:gridCol w:w="7245"/>
        <w:gridCol w:w="1986"/>
        <w:gridCol w:w="1471"/>
      </w:tblGrid>
      <w:tr w:rsidR="00A671CE" w:rsidRPr="00455103" w14:paraId="55AFA05B" w14:textId="77777777" w:rsidTr="00455103">
        <w:trPr>
          <w:trHeight w:val="260"/>
        </w:trPr>
        <w:tc>
          <w:tcPr>
            <w:tcW w:w="942" w:type="pct"/>
            <w:vMerge w:val="restart"/>
            <w:vAlign w:val="bottom"/>
          </w:tcPr>
          <w:p w14:paraId="45C59DBB" w14:textId="6492E7B4" w:rsidR="00C0441F" w:rsidRPr="00455103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2848" behindDoc="1" locked="0" layoutInCell="1" allowOverlap="1" wp14:anchorId="7312710B" wp14:editId="001BF79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-113030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455103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455103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31" w:type="pct"/>
          </w:tcPr>
          <w:p w14:paraId="14859030" w14:textId="3159813B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320" w:type="pct"/>
          </w:tcPr>
          <w:p w14:paraId="62F93F54" w14:textId="1372C705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6" w:type="pct"/>
          </w:tcPr>
          <w:p w14:paraId="0EFF54B5" w14:textId="7C7A5093" w:rsidR="00C0441F" w:rsidRPr="0045510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471" w:type="pct"/>
          </w:tcPr>
          <w:p w14:paraId="74615966" w14:textId="20B299B4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1CE" w:rsidRPr="00455103" w14:paraId="498463EC" w14:textId="77777777" w:rsidTr="00455103">
        <w:tc>
          <w:tcPr>
            <w:tcW w:w="942" w:type="pct"/>
            <w:vMerge/>
          </w:tcPr>
          <w:p w14:paraId="4DA7981A" w14:textId="77777777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1" w:type="pct"/>
          </w:tcPr>
          <w:p w14:paraId="3182FD81" w14:textId="34B0DF12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320" w:type="pct"/>
          </w:tcPr>
          <w:p w14:paraId="09441276" w14:textId="3ABE4088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6" w:type="pct"/>
          </w:tcPr>
          <w:p w14:paraId="1384EF1E" w14:textId="62C68E84" w:rsidR="00C0441F" w:rsidRPr="0045510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WEEK NO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71" w:type="pct"/>
          </w:tcPr>
          <w:p w14:paraId="6DD618DA" w14:textId="5053DB15" w:rsidR="00C0441F" w:rsidRPr="008954E2" w:rsidRDefault="00FB56B1">
            <w:pPr>
              <w:rPr>
                <w:rFonts w:ascii="Arial Narrow" w:hAnsi="Arial Narrow"/>
                <w:sz w:val="22"/>
                <w:szCs w:val="22"/>
              </w:rPr>
            </w:pPr>
            <w:r w:rsidRPr="008954E2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A671CE" w:rsidRPr="00455103" w14:paraId="39BE6E66" w14:textId="77777777" w:rsidTr="00455103">
        <w:tc>
          <w:tcPr>
            <w:tcW w:w="942" w:type="pct"/>
            <w:vMerge/>
          </w:tcPr>
          <w:p w14:paraId="76FA30F8" w14:textId="77777777" w:rsidR="00C0441F" w:rsidRPr="0045510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1" w:type="pct"/>
          </w:tcPr>
          <w:p w14:paraId="77358AEF" w14:textId="72FBEA52" w:rsidR="00C0441F" w:rsidRPr="0045510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320" w:type="pct"/>
          </w:tcPr>
          <w:p w14:paraId="5C1FE1F1" w14:textId="3FE8F305" w:rsidR="00C0441F" w:rsidRPr="00455103" w:rsidRDefault="008954E2" w:rsidP="008954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Masaya ang pagkatuto</w:t>
            </w:r>
          </w:p>
        </w:tc>
        <w:tc>
          <w:tcPr>
            <w:tcW w:w="636" w:type="pct"/>
          </w:tcPr>
          <w:p w14:paraId="4E2BC2C7" w14:textId="5EC84C5E" w:rsidR="00C0441F" w:rsidRPr="0045510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471" w:type="pct"/>
          </w:tcPr>
          <w:p w14:paraId="7FDC192A" w14:textId="6DBFDBD9" w:rsidR="00C0441F" w:rsidRPr="00455103" w:rsidRDefault="00455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14:paraId="43AE83E4" w14:textId="2B179C7B" w:rsidR="00C56067" w:rsidRPr="00455103" w:rsidRDefault="00C56067">
      <w:pPr>
        <w:rPr>
          <w:rFonts w:ascii="Arial Narrow" w:hAnsi="Arial Narrow"/>
          <w:sz w:val="22"/>
          <w:szCs w:val="22"/>
        </w:rPr>
      </w:pP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301966" w:rsidRPr="00455103" w14:paraId="11BC6495" w14:textId="77777777" w:rsidTr="008954E2">
        <w:tc>
          <w:tcPr>
            <w:tcW w:w="1242" w:type="dxa"/>
          </w:tcPr>
          <w:p w14:paraId="3730622C" w14:textId="77777777" w:rsidR="00301966" w:rsidRPr="0045510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 w:colFirst="2" w:colLast="6"/>
            <w:r w:rsidRPr="00455103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45510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301966" w:rsidRPr="0045510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45510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45510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45510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45510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14:paraId="3587B8C6" w14:textId="77777777" w:rsidR="00301966" w:rsidRPr="00455103" w:rsidRDefault="00301966" w:rsidP="008954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14:paraId="32C85D2C" w14:textId="77777777" w:rsidR="00301966" w:rsidRPr="00455103" w:rsidRDefault="00301966" w:rsidP="008954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14:paraId="4BAB2146" w14:textId="77777777" w:rsidR="00301966" w:rsidRPr="00455103" w:rsidRDefault="00301966" w:rsidP="008954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14:paraId="7F284E6C" w14:textId="77777777" w:rsidR="00301966" w:rsidRPr="00455103" w:rsidRDefault="00301966" w:rsidP="008954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14:paraId="485576D3" w14:textId="77777777" w:rsidR="00301966" w:rsidRPr="00455103" w:rsidRDefault="00301966" w:rsidP="008954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bookmarkEnd w:id="0"/>
      <w:tr w:rsidR="00301966" w:rsidRPr="00455103" w14:paraId="7B4F0F9E" w14:textId="77777777" w:rsidTr="00455103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45510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14:paraId="2A6460F2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A1E455D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14:paraId="3AD6A189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2EBBB2FC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14:paraId="5894B971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38908CA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14:paraId="553E8995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14:paraId="7FD1C6AB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14:paraId="5CE3A1CA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</w:tr>
      <w:tr w:rsidR="00301966" w:rsidRPr="00455103" w14:paraId="1F652DDC" w14:textId="77777777" w:rsidTr="00455103">
        <w:trPr>
          <w:trHeight w:val="65"/>
        </w:trPr>
        <w:tc>
          <w:tcPr>
            <w:tcW w:w="1242" w:type="dxa"/>
            <w:vMerge/>
          </w:tcPr>
          <w:p w14:paraId="231720C1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45510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7521E15D" w14:textId="23C2B66A" w:rsidR="00301966" w:rsidRPr="00455103" w:rsidRDefault="00301966" w:rsidP="0045510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</w:tc>
        <w:tc>
          <w:tcPr>
            <w:tcW w:w="1627" w:type="dxa"/>
            <w:vMerge/>
          </w:tcPr>
          <w:p w14:paraId="2FCF98C2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3437ED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55103" w14:paraId="0910B2F9" w14:textId="77777777" w:rsidTr="00455103">
        <w:trPr>
          <w:trHeight w:val="809"/>
        </w:trPr>
        <w:tc>
          <w:tcPr>
            <w:tcW w:w="1242" w:type="dxa"/>
            <w:vMerge/>
          </w:tcPr>
          <w:p w14:paraId="079D1629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0E588A61" w:rsidR="00301966" w:rsidRPr="00455103" w:rsidRDefault="00301966" w:rsidP="0045510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27" w:type="dxa"/>
            <w:vMerge/>
          </w:tcPr>
          <w:p w14:paraId="76F1526C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13DC08E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55103" w14:paraId="6DE6A7E2" w14:textId="77777777" w:rsidTr="00455103">
        <w:trPr>
          <w:trHeight w:val="65"/>
        </w:trPr>
        <w:tc>
          <w:tcPr>
            <w:tcW w:w="1242" w:type="dxa"/>
            <w:vMerge/>
          </w:tcPr>
          <w:p w14:paraId="60AEB473" w14:textId="77777777" w:rsidR="00301966" w:rsidRPr="0045510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0659AE8" w14:textId="78E92DCE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  <w:r w:rsidR="0045510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  <w:r w:rsidR="0045510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F50E825" w14:textId="77777777" w:rsidR="00301966" w:rsidRPr="00455103" w:rsidRDefault="00301966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50A4196A" w14:textId="77777777" w:rsidTr="00455103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1ACAFA6E" w14:textId="0C46B55C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27" w:type="dxa"/>
            <w:vMerge w:val="restart"/>
          </w:tcPr>
          <w:p w14:paraId="3E169CE0" w14:textId="053CAE06" w:rsidR="00A671CE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14:paraId="620FBAFA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Mensahe:  Gumawa tayo nang masasaya at espesyal na bagay sa paaralan sa taong ito</w:t>
            </w:r>
          </w:p>
          <w:p w14:paraId="1084EC8E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D3D521" w14:textId="77777777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Imbitahin/anyayahan ang mga batang alalahanin ang mga ginawa sa paaralan sa taong ito.</w:t>
            </w:r>
          </w:p>
          <w:p w14:paraId="63A41419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28A3FD5E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363BC369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DC458D4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SEKPSE – Ia – 1.3 </w:t>
            </w:r>
          </w:p>
          <w:p w14:paraId="3BF10FE1" w14:textId="5673ADFF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29A9A23E" w14:textId="64D026C7" w:rsidR="00A671CE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14:paraId="2EE6E222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Mensahe:  Gumawa tayo nang masasaya at espesyal na bagay sa paaralan sa taong ito</w:t>
            </w:r>
          </w:p>
          <w:p w14:paraId="6A7E0BAA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909401" w14:textId="77777777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Imbitahin/anyayahan ang mga batang alalahanin ang mga ginawa sa paaralan sa taong ito.</w:t>
            </w:r>
          </w:p>
          <w:p w14:paraId="258AE626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5CABF5FA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4C085E2C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78119C77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SEKPSE – Ia – 1.3 </w:t>
            </w:r>
          </w:p>
          <w:p w14:paraId="53CFC186" w14:textId="00926662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52A79C83" w14:textId="28405E9E" w:rsidR="00A671CE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14:paraId="1F264635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Marami akong natutunang mga bagay sa taong ito</w:t>
            </w:r>
          </w:p>
          <w:p w14:paraId="1A601907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86774B" w14:textId="0387AB6A" w:rsidR="00967405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Tanong: Ano ang mga ilang bagay na kaya mo ng gawin ngayon?</w:t>
            </w:r>
            <w:r w:rsidR="00967405" w:rsidRPr="00455103">
              <w:rPr>
                <w:rFonts w:ascii="Arial Narrow" w:hAnsi="Arial Narrow"/>
                <w:sz w:val="22"/>
                <w:szCs w:val="22"/>
              </w:rPr>
              <w:t xml:space="preserve"> LCC: SEKPSE 00-1</w:t>
            </w:r>
          </w:p>
          <w:p w14:paraId="019B4FD7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3E52AB8B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048BD56F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62F902FE" w14:textId="33362DC4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C606259" w14:textId="1BE09781" w:rsidR="00A671CE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14:paraId="48B70F83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Marami akong natutunang mga bagay sa taong ito</w:t>
            </w:r>
          </w:p>
          <w:p w14:paraId="31DB025C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C7BBCE" w14:textId="77777777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Tanong: Ano ang mga ilang bagay na kaya mo ng gawin ngayon?</w:t>
            </w:r>
          </w:p>
          <w:p w14:paraId="377C8D73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404B56C9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254D26FA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1BDD0303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18F1C91" w14:textId="39F6613C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14F3DF7E" w14:textId="338C9F47" w:rsidR="001155BD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Mensahe:  </w:t>
            </w:r>
          </w:p>
          <w:p w14:paraId="3BFCFE28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Marami akong natutunang mga bagay sa taong ito</w:t>
            </w:r>
          </w:p>
          <w:p w14:paraId="73AF29AE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D19553" w14:textId="21DF00A8" w:rsidR="00425671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Tanong: Ano ang mga ilang bagay na kaya mo ng gawin ngayon?</w:t>
            </w:r>
          </w:p>
          <w:p w14:paraId="2FACC2E9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11BE4215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4AF9E683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700D02FC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08C95ACB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47986E" w14:textId="21838636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7690F7" w14:textId="55EEBB6D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0027693C" w14:textId="77777777" w:rsidTr="00455103">
        <w:trPr>
          <w:trHeight w:val="191"/>
        </w:trPr>
        <w:tc>
          <w:tcPr>
            <w:tcW w:w="1242" w:type="dxa"/>
            <w:vMerge/>
          </w:tcPr>
          <w:p w14:paraId="426FCE8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FA84AA4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1D21E8E9" w14:textId="46441C3E" w:rsidR="00511A5D" w:rsidRPr="00455103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27" w:type="dxa"/>
            <w:vMerge/>
          </w:tcPr>
          <w:p w14:paraId="38F0F2A2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7E325A2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B9B036F" w14:textId="77777777" w:rsidTr="00455103">
        <w:trPr>
          <w:trHeight w:val="191"/>
        </w:trPr>
        <w:tc>
          <w:tcPr>
            <w:tcW w:w="1242" w:type="dxa"/>
            <w:vMerge/>
          </w:tcPr>
          <w:p w14:paraId="02FCCAD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DFC45DF" w14:textId="77777777" w:rsidR="00511A5D" w:rsidRPr="00455103" w:rsidRDefault="00511A5D" w:rsidP="00D73D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PS: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12116391" w:rsidR="00511A5D" w:rsidRPr="00455103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27" w:type="dxa"/>
            <w:vMerge/>
          </w:tcPr>
          <w:p w14:paraId="59C1A01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9BB904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46BA6A1F" w14:textId="77777777" w:rsidTr="00455103">
        <w:trPr>
          <w:trHeight w:val="191"/>
        </w:trPr>
        <w:tc>
          <w:tcPr>
            <w:tcW w:w="1242" w:type="dxa"/>
            <w:vMerge/>
          </w:tcPr>
          <w:p w14:paraId="24DF74A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0256633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75CE9907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11D18DF8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F401047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2568C15A" w14:textId="47BD3B93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/>
          </w:tcPr>
          <w:p w14:paraId="3ECE68E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7C54A2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499BCAE8" w14:textId="77777777" w:rsidTr="00455103">
        <w:trPr>
          <w:trHeight w:val="639"/>
        </w:trPr>
        <w:tc>
          <w:tcPr>
            <w:tcW w:w="1242" w:type="dxa"/>
            <w:vMerge w:val="restart"/>
          </w:tcPr>
          <w:p w14:paraId="78860AB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14:paraId="60D6EB47" w14:textId="77777777" w:rsidR="00511A5D" w:rsidRPr="00455103" w:rsidRDefault="00511A5D" w:rsidP="00D73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14:paraId="300CF8F5" w14:textId="77777777" w:rsidR="00511A5D" w:rsidRPr="00455103" w:rsidRDefault="00511A5D" w:rsidP="00D73DE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7CB793A3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 xml:space="preserve">LL (Language, Literacy and Communication) </w:t>
            </w:r>
          </w:p>
        </w:tc>
        <w:tc>
          <w:tcPr>
            <w:tcW w:w="1627" w:type="dxa"/>
            <w:vMerge w:val="restart"/>
          </w:tcPr>
          <w:p w14:paraId="3FA8DA9C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209C5DE" w14:textId="0BF8B509" w:rsidR="00FD7769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FD7769" w:rsidRPr="00455103">
              <w:rPr>
                <w:rFonts w:ascii="Arial Narrow" w:hAnsi="Arial Narrow"/>
                <w:sz w:val="22"/>
                <w:szCs w:val="22"/>
              </w:rPr>
              <w:t xml:space="preserve"> Scrapbook ng Klase:Ang Aming mga Espesyal na Aktibidad</w:t>
            </w:r>
          </w:p>
          <w:p w14:paraId="54B6BB39" w14:textId="7B149981" w:rsidR="00A671CE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71CE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F1327" w:rsidRPr="00455103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621EE1CA" w14:textId="4DC0963E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7C62B5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C8EC7B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8250C51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F70A8E5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Poster: Mga Natutunan Ko sa Taong Ito</w:t>
            </w:r>
          </w:p>
          <w:p w14:paraId="300C3714" w14:textId="5D846F11" w:rsidR="00FD7769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7EB6FE32" w14:textId="5FA9C498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</w:tc>
        <w:tc>
          <w:tcPr>
            <w:tcW w:w="1627" w:type="dxa"/>
            <w:vMerge w:val="restart"/>
          </w:tcPr>
          <w:p w14:paraId="1D577FC2" w14:textId="7DCDBE1B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Pamamatnubay ng Guro</w:t>
            </w:r>
          </w:p>
          <w:p w14:paraId="0EE7DC41" w14:textId="77777777" w:rsidR="00FD7769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14:paraId="43E391B8" w14:textId="1E44B8CD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D7769" w:rsidRPr="00455103">
              <w:rPr>
                <w:rFonts w:ascii="Arial Narrow" w:hAnsi="Arial Narrow"/>
                <w:sz w:val="22"/>
                <w:szCs w:val="22"/>
              </w:rPr>
              <w:t xml:space="preserve"> Ang Aming mga Espesyal na Aktibidad</w:t>
            </w:r>
          </w:p>
          <w:p w14:paraId="6051D10A" w14:textId="0F5CDC1A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41C58E4F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2F14304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9F80D0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FEA0A3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Ako, ang aking mga kamag-aral at guro ay maraming bagay na ginawa ng sama-sama</w:t>
            </w:r>
          </w:p>
          <w:p w14:paraId="186561A9" w14:textId="6C66669D" w:rsidR="00FD7769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LLKOL-Ig-9</w:t>
            </w:r>
          </w:p>
          <w:p w14:paraId="04605F13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Naging Magkaibigan Kami</w:t>
            </w:r>
          </w:p>
          <w:p w14:paraId="002C04BE" w14:textId="72E593DC" w:rsidR="00FD7769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LLKOL-Ig-9</w:t>
            </w:r>
          </w:p>
          <w:p w14:paraId="78749088" w14:textId="77777777" w:rsidR="00A671CE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Anong masayang bagay ang ginawa naming ng sama-sama?</w:t>
            </w:r>
          </w:p>
          <w:p w14:paraId="5395C476" w14:textId="2AD9AF5D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LLKOL-Ig-9</w:t>
            </w:r>
          </w:p>
        </w:tc>
        <w:tc>
          <w:tcPr>
            <w:tcW w:w="1627" w:type="dxa"/>
            <w:vMerge w:val="restart"/>
          </w:tcPr>
          <w:p w14:paraId="725265E8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3D10E03A" w14:textId="179E1641" w:rsidR="00511A5D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(Teacher-Supervised): </w:t>
            </w:r>
            <w:r w:rsidR="008C6ECC" w:rsidRPr="0045510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6A184CA3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Pagguhit: Ang pinakagusto ko sa aking paaralan</w:t>
            </w:r>
          </w:p>
          <w:p w14:paraId="4600F2C1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6C5FBE78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8E003B1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5A3B9E3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Independent:</w:t>
            </w:r>
          </w:p>
          <w:p w14:paraId="5DF6F8E9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Pagguhit: Ang pinakagusto ko sa aking paaralan</w:t>
            </w:r>
          </w:p>
          <w:p w14:paraId="66B7DC7B" w14:textId="68ED4D93" w:rsidR="00FD7769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14:paraId="369252B8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Accordion Book: Buhay sa ating Silid-aralan</w:t>
            </w:r>
          </w:p>
          <w:p w14:paraId="267C363C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396A07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Mini Book: I can /I earned …aklat</w:t>
            </w:r>
          </w:p>
          <w:p w14:paraId="4C19F85A" w14:textId="77777777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53C90F7C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FD22BE" w14:textId="63A533EE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</w:tc>
        <w:tc>
          <w:tcPr>
            <w:tcW w:w="1627" w:type="dxa"/>
            <w:vMerge w:val="restart"/>
          </w:tcPr>
          <w:p w14:paraId="40958572" w14:textId="6A685342" w:rsidR="00FD7769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425671" w:rsidRPr="00455103">
              <w:rPr>
                <w:rFonts w:ascii="Arial Narrow" w:hAnsi="Arial Narrow"/>
                <w:sz w:val="22"/>
                <w:szCs w:val="22"/>
              </w:rPr>
              <w:t xml:space="preserve">:  </w:t>
            </w:r>
          </w:p>
          <w:p w14:paraId="04D5C9A2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Pagguhit: Ang pinakagusto ko sa aking paaralan</w:t>
            </w:r>
          </w:p>
          <w:p w14:paraId="2D6D9E7F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432D390F" w14:textId="7D8DAC0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B6BA34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3328B5" w14:textId="011E23F4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A671CE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0DF1513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93860DB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358505A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0F8795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Accordion Book: Buhay sa ating Silid-aralan</w:t>
            </w:r>
          </w:p>
          <w:p w14:paraId="2D26D91E" w14:textId="77777777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14:paraId="54D10E68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229D38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Mini Book: I can /I earned …aklat</w:t>
            </w:r>
          </w:p>
          <w:p w14:paraId="39FAC99A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08C99F8E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55EC00" w14:textId="11F66DB3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</w:tc>
        <w:tc>
          <w:tcPr>
            <w:tcW w:w="1628" w:type="dxa"/>
            <w:vMerge w:val="restart"/>
          </w:tcPr>
          <w:p w14:paraId="00B8533E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F878CCD" w14:textId="5E313E22" w:rsidR="00FD7769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FD7769" w:rsidRPr="00455103">
              <w:rPr>
                <w:rFonts w:ascii="Arial Narrow" w:hAnsi="Arial Narrow"/>
                <w:sz w:val="22"/>
                <w:szCs w:val="22"/>
              </w:rPr>
              <w:t xml:space="preserve"> Pagguhit: Ang pinakagusto ko sa aking paaralan</w:t>
            </w:r>
          </w:p>
          <w:p w14:paraId="61663372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5C11E667" w14:textId="5F41C35F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4FB064" w14:textId="77777777" w:rsidR="00633E0B" w:rsidRPr="00455103" w:rsidRDefault="00633E0B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26D5498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Accordion Book: Buhay sa ating Silid-aralan</w:t>
            </w:r>
          </w:p>
          <w:p w14:paraId="466419CE" w14:textId="77777777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Llkh-00-2</w:t>
            </w:r>
          </w:p>
          <w:p w14:paraId="0753061E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609317" w14:textId="3495040C" w:rsidR="004F1327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Mini Book: I can /</w:t>
            </w:r>
          </w:p>
          <w:p w14:paraId="171E5789" w14:textId="17C325FC" w:rsidR="00FD7769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</w:t>
            </w:r>
            <w:r w:rsidR="00FD7769" w:rsidRPr="00455103">
              <w:rPr>
                <w:rFonts w:ascii="Arial Narrow" w:hAnsi="Arial Narrow"/>
                <w:sz w:val="22"/>
                <w:szCs w:val="22"/>
              </w:rPr>
              <w:t xml:space="preserve"> earned …aklat</w:t>
            </w:r>
          </w:p>
          <w:p w14:paraId="6E514A99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SKMP-00-1</w:t>
            </w:r>
          </w:p>
          <w:p w14:paraId="6514E991" w14:textId="77777777" w:rsidR="004F1327" w:rsidRPr="00455103" w:rsidRDefault="004F1327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70587" w14:textId="0210E3D0" w:rsidR="00511A5D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</w:tc>
      </w:tr>
      <w:tr w:rsidR="00511A5D" w:rsidRPr="00455103" w14:paraId="29A02D60" w14:textId="77777777" w:rsidTr="00455103">
        <w:trPr>
          <w:trHeight w:val="638"/>
        </w:trPr>
        <w:tc>
          <w:tcPr>
            <w:tcW w:w="1242" w:type="dxa"/>
            <w:vMerge/>
          </w:tcPr>
          <w:p w14:paraId="78C40F54" w14:textId="29F7855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A7BCBE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2300877D" w14:textId="77777777" w:rsidR="00511A5D" w:rsidRPr="00455103" w:rsidRDefault="00511A5D" w:rsidP="00D73DE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14:paraId="3F9612CE" w14:textId="77777777" w:rsidR="00511A5D" w:rsidRPr="00455103" w:rsidRDefault="00511A5D" w:rsidP="004F1327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B5C33FC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486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702CB4AD" w14:textId="77777777" w:rsidTr="00455103">
        <w:trPr>
          <w:trHeight w:val="638"/>
        </w:trPr>
        <w:tc>
          <w:tcPr>
            <w:tcW w:w="1242" w:type="dxa"/>
            <w:vMerge/>
          </w:tcPr>
          <w:p w14:paraId="00F977D2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8AC6382" w14:textId="77777777" w:rsidR="00511A5D" w:rsidRPr="00455103" w:rsidRDefault="00511A5D" w:rsidP="00D73D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8723EA7" w14:textId="77777777" w:rsidR="00511A5D" w:rsidRPr="00455103" w:rsidRDefault="00511A5D" w:rsidP="00D73DE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61DA70FF" w14:textId="77777777" w:rsidR="00511A5D" w:rsidRPr="00455103" w:rsidRDefault="00511A5D" w:rsidP="00D73DE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critically observes and makes sense of things around him/her</w:t>
            </w:r>
          </w:p>
          <w:p w14:paraId="3EBF29F5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B95EEA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76E5FD20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02202DA0" w14:textId="77777777" w:rsidTr="00455103">
        <w:trPr>
          <w:trHeight w:val="638"/>
        </w:trPr>
        <w:tc>
          <w:tcPr>
            <w:tcW w:w="1242" w:type="dxa"/>
            <w:vMerge/>
          </w:tcPr>
          <w:p w14:paraId="7E1C3B05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42DC8CC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3B7CEBA3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4268A887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4416147D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E1CEA43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LLKV-00-2</w:t>
            </w:r>
          </w:p>
          <w:p w14:paraId="6B67CF4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886AC0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A8B03DE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6F497E96" w14:textId="77777777" w:rsidTr="00455103">
        <w:trPr>
          <w:trHeight w:val="191"/>
        </w:trPr>
        <w:tc>
          <w:tcPr>
            <w:tcW w:w="1242" w:type="dxa"/>
            <w:vMerge w:val="restart"/>
          </w:tcPr>
          <w:p w14:paraId="2782FBAA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MEETING TIME 2</w:t>
            </w:r>
          </w:p>
        </w:tc>
        <w:tc>
          <w:tcPr>
            <w:tcW w:w="6237" w:type="dxa"/>
          </w:tcPr>
          <w:p w14:paraId="66FD6680" w14:textId="45DD55A4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27" w:type="dxa"/>
            <w:vMerge w:val="restart"/>
          </w:tcPr>
          <w:p w14:paraId="0ECB5AFC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Bawat isa sa atin ay espesyal</w:t>
            </w:r>
          </w:p>
          <w:p w14:paraId="1F1D8150" w14:textId="2A6E250E" w:rsidR="008C6ECC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Kami ay magkakamukha/magkatulad sa ilang paraan at iba’t iba sa ibang </w:t>
            </w: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paraan</w:t>
            </w:r>
          </w:p>
          <w:p w14:paraId="30C3FDE3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69EFC6B4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2EA6CE0B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503B4FFD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49F69A20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83A315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140DDC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64715D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5DB85A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763E0C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6ADBB2" w14:textId="5D004926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6B358A5" w14:textId="762DD12C" w:rsidR="008C6ECC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Ako, ang aking mga kamag-aral</w:t>
            </w:r>
          </w:p>
          <w:p w14:paraId="426677EB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at guro ay maraming bagay na ginawa ng sama-sama</w:t>
            </w:r>
          </w:p>
          <w:p w14:paraId="701357BF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1A3160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Naging Magkaibigan Kami</w:t>
            </w:r>
          </w:p>
          <w:p w14:paraId="54E4F46F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3714D1" w14:textId="6E8227E1" w:rsidR="008C6ECC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Anong masayang bagay ang ginawa naming ng sama-sama?</w:t>
            </w:r>
          </w:p>
          <w:p w14:paraId="22269A8D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788E81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41FFAC6D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0886A8F8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6E7B003D" w14:textId="4664D4CC" w:rsidR="00633E0B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</w:tc>
        <w:tc>
          <w:tcPr>
            <w:tcW w:w="1627" w:type="dxa"/>
            <w:vMerge w:val="restart"/>
          </w:tcPr>
          <w:p w14:paraId="495FF45F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Naglalaro at gumagawa kami ng sama-sama</w:t>
            </w:r>
          </w:p>
          <w:p w14:paraId="012EC272" w14:textId="77777777" w:rsidR="00FD7769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9647C5" w14:textId="79E65266" w:rsidR="00AA3652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Naglalaro at nagtatrabaho sa pamamagitan n </w:t>
            </w: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gaming sarili minsan</w:t>
            </w:r>
          </w:p>
          <w:p w14:paraId="154C5066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9F316B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5737BE18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108491F6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48E04BC8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2BB51EF7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71AF43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5D8CC2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EDCC24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BD3681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E0B9E5" w14:textId="77777777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442B85" w14:textId="66C46E88" w:rsidR="008C6ECC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721BD313" w14:textId="1A4D0FFC" w:rsidR="00425671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Natututo tayo mula sa isa’t isa</w:t>
            </w:r>
          </w:p>
          <w:p w14:paraId="307D667B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C80116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16DE8322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71597688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SEKPSE – Ia – 1.2 </w:t>
            </w:r>
          </w:p>
          <w:p w14:paraId="10252EAE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55D149C9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087A56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4A18AC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F1DE87" w14:textId="18D14F38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26FCD75E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DF090A" w14:textId="234696AE" w:rsidR="00425671" w:rsidRPr="00455103" w:rsidRDefault="00FD7769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Natututo tayo ng maraming bagay sa iba’t ibang paraan</w:t>
            </w:r>
          </w:p>
          <w:p w14:paraId="236AA0F2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7C72A5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LCC: SEKPSE </w:t>
            </w: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00-1</w:t>
            </w:r>
          </w:p>
          <w:p w14:paraId="2A470EF1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0314F5B7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56232FDE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4CAD355C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E4F545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A232A9" w14:textId="77777777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8B8A67" w14:textId="30D8DBD4" w:rsidR="00425671" w:rsidRPr="00455103" w:rsidRDefault="00425671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7DE206EA" w14:textId="77777777" w:rsidTr="00455103">
        <w:trPr>
          <w:trHeight w:val="191"/>
        </w:trPr>
        <w:tc>
          <w:tcPr>
            <w:tcW w:w="1242" w:type="dxa"/>
            <w:vMerge/>
          </w:tcPr>
          <w:p w14:paraId="718A3348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72B48A6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0B6B847" w14:textId="328EDA81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27" w:type="dxa"/>
            <w:vMerge/>
          </w:tcPr>
          <w:p w14:paraId="6CC85AA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9F52D91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399EC6F8" w14:textId="77777777" w:rsidTr="00455103">
        <w:trPr>
          <w:trHeight w:val="192"/>
        </w:trPr>
        <w:tc>
          <w:tcPr>
            <w:tcW w:w="1242" w:type="dxa"/>
            <w:vMerge/>
          </w:tcPr>
          <w:p w14:paraId="63303DC9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D61444E" w14:textId="77777777" w:rsidR="00511A5D" w:rsidRPr="00455103" w:rsidRDefault="00511A5D" w:rsidP="00D73D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PS: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07863C15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27" w:type="dxa"/>
            <w:vMerge/>
          </w:tcPr>
          <w:p w14:paraId="5A58B3CD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0F3D3173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445AEB1F" w14:textId="77777777" w:rsidTr="00455103">
        <w:trPr>
          <w:trHeight w:val="191"/>
        </w:trPr>
        <w:tc>
          <w:tcPr>
            <w:tcW w:w="1242" w:type="dxa"/>
            <w:vMerge/>
          </w:tcPr>
          <w:p w14:paraId="1B43E8C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3BB99A4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F020245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SEKPSE – Ia – 1.1</w:t>
            </w:r>
          </w:p>
          <w:p w14:paraId="5B1DD4CD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2799E1B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FA490C2" w14:textId="2EB33F49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/>
          </w:tcPr>
          <w:p w14:paraId="0752259E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FAC4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77563C5B" w14:textId="77777777" w:rsidTr="00455103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6237" w:type="dxa"/>
          </w:tcPr>
          <w:p w14:paraId="2B802217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  <w:vAlign w:val="center"/>
          </w:tcPr>
          <w:p w14:paraId="750E29F6" w14:textId="21AA20E1" w:rsidR="00B11166" w:rsidRPr="00455103" w:rsidRDefault="00B11166" w:rsidP="004551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SNACK TIME</w:t>
            </w:r>
          </w:p>
          <w:p w14:paraId="6DA89482" w14:textId="7E5E3B28" w:rsidR="00511A5D" w:rsidRPr="00455103" w:rsidRDefault="00511A5D" w:rsidP="004551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31BABD9E" w14:textId="77777777" w:rsidTr="00455103">
        <w:trPr>
          <w:trHeight w:val="65"/>
        </w:trPr>
        <w:tc>
          <w:tcPr>
            <w:tcW w:w="1242" w:type="dxa"/>
            <w:vMerge/>
          </w:tcPr>
          <w:p w14:paraId="42565616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14:paraId="1B1FE5AC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163F674" w14:textId="77777777" w:rsidTr="00455103">
        <w:trPr>
          <w:trHeight w:val="65"/>
        </w:trPr>
        <w:tc>
          <w:tcPr>
            <w:tcW w:w="1242" w:type="dxa"/>
            <w:vMerge/>
          </w:tcPr>
          <w:p w14:paraId="640930D6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511A5D" w:rsidRPr="00455103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PS: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14:paraId="30B4566A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03A1C12D" w14:textId="77777777" w:rsidTr="00455103">
        <w:trPr>
          <w:trHeight w:val="342"/>
        </w:trPr>
        <w:tc>
          <w:tcPr>
            <w:tcW w:w="1242" w:type="dxa"/>
            <w:vMerge/>
          </w:tcPr>
          <w:p w14:paraId="42F280B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14:paraId="20915CCC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322" w:rsidRPr="00455103" w14:paraId="7639D9B1" w14:textId="77777777" w:rsidTr="00455103">
        <w:trPr>
          <w:trHeight w:val="65"/>
        </w:trPr>
        <w:tc>
          <w:tcPr>
            <w:tcW w:w="15615" w:type="dxa"/>
            <w:gridSpan w:val="7"/>
            <w:vAlign w:val="center"/>
          </w:tcPr>
          <w:p w14:paraId="13491867" w14:textId="668D843B" w:rsidR="001A5322" w:rsidRPr="00455103" w:rsidRDefault="001A5322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AA3652" w:rsidRPr="00455103" w14:paraId="1F98FC9E" w14:textId="77777777" w:rsidTr="00455103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AA3652" w:rsidRPr="00455103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1604C2E8" w14:textId="77777777" w:rsidR="00AA3652" w:rsidRPr="00455103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27" w:type="dxa"/>
            <w:vMerge w:val="restart"/>
          </w:tcPr>
          <w:p w14:paraId="27E32D19" w14:textId="77777777" w:rsidR="00B414E4" w:rsidRPr="00455103" w:rsidRDefault="00AA3652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Story:</w:t>
            </w:r>
            <w:r w:rsidR="00A671CE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Ang Bagong Planeta    </w:t>
            </w:r>
          </w:p>
          <w:p w14:paraId="4FB60DC8" w14:textId="30501909" w:rsidR="00AA3652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</w:p>
        </w:tc>
        <w:tc>
          <w:tcPr>
            <w:tcW w:w="1627" w:type="dxa"/>
            <w:vMerge w:val="restart"/>
          </w:tcPr>
          <w:p w14:paraId="7BF108DF" w14:textId="77777777" w:rsidR="00B414E4" w:rsidRPr="00455103" w:rsidRDefault="00AA3652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Story:</w:t>
            </w:r>
            <w:r w:rsidR="00A671CE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Aling Oktopoda</w:t>
            </w:r>
          </w:p>
          <w:p w14:paraId="163B80C9" w14:textId="77E1C8F8" w:rsidR="00AA3652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                                     </w:t>
            </w:r>
            <w:r w:rsidR="008C6ECC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14:paraId="242F957D" w14:textId="77777777" w:rsidR="00B414E4" w:rsidRPr="00455103" w:rsidRDefault="00AA3652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Story:</w:t>
            </w:r>
            <w:r w:rsidR="008C6ECC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Nang Magkakulay ang Nayon  </w:t>
            </w:r>
          </w:p>
          <w:p w14:paraId="03C84B4E" w14:textId="3C92BC1E" w:rsidR="00AA3652" w:rsidRPr="00455103" w:rsidRDefault="00B414E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627" w:type="dxa"/>
            <w:vMerge w:val="restart"/>
          </w:tcPr>
          <w:p w14:paraId="59E25CC3" w14:textId="77777777" w:rsidR="00AA3652" w:rsidRPr="00455103" w:rsidRDefault="00AA3652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Story:</w:t>
            </w:r>
            <w:r w:rsidR="00425671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 Si Inggolok</w:t>
            </w:r>
          </w:p>
          <w:p w14:paraId="2B42BB70" w14:textId="77777777" w:rsidR="00B414E4" w:rsidRPr="00455103" w:rsidRDefault="00B414E4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FDB03A" w14:textId="745769DF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5885893F" w14:textId="77777777" w:rsidR="00AA3652" w:rsidRPr="00455103" w:rsidRDefault="00AA3652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Story:</w:t>
            </w:r>
            <w:r w:rsidR="00A671CE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5671" w:rsidRPr="004551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 Si Inggolok</w:t>
            </w:r>
          </w:p>
          <w:p w14:paraId="605E6015" w14:textId="70E08510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7D5CF1CF" w14:textId="77777777" w:rsidTr="00455103">
        <w:trPr>
          <w:trHeight w:val="65"/>
        </w:trPr>
        <w:tc>
          <w:tcPr>
            <w:tcW w:w="1242" w:type="dxa"/>
            <w:vMerge/>
          </w:tcPr>
          <w:p w14:paraId="4B1FFDF5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B734A34" w14:textId="628C7CD3" w:rsidR="00511A5D" w:rsidRPr="00455103" w:rsidRDefault="00511A5D" w:rsidP="0045510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</w:tc>
        <w:tc>
          <w:tcPr>
            <w:tcW w:w="1627" w:type="dxa"/>
            <w:vMerge/>
          </w:tcPr>
          <w:p w14:paraId="40F2A1B4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CE4B768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3C2C2B2" w14:textId="77777777" w:rsidTr="00455103">
        <w:trPr>
          <w:trHeight w:val="65"/>
        </w:trPr>
        <w:tc>
          <w:tcPr>
            <w:tcW w:w="1242" w:type="dxa"/>
            <w:vMerge/>
          </w:tcPr>
          <w:p w14:paraId="71B59B04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511A5D" w:rsidRPr="00455103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27" w:type="dxa"/>
            <w:vMerge/>
          </w:tcPr>
          <w:p w14:paraId="3FD64A95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5B60AA1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3171E6FE" w14:textId="77777777" w:rsidTr="00455103">
        <w:trPr>
          <w:trHeight w:val="65"/>
        </w:trPr>
        <w:tc>
          <w:tcPr>
            <w:tcW w:w="1242" w:type="dxa"/>
            <w:vMerge/>
          </w:tcPr>
          <w:p w14:paraId="31B3D1F9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4F8510F" w14:textId="25B3BBA2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</w:tc>
        <w:tc>
          <w:tcPr>
            <w:tcW w:w="1627" w:type="dxa"/>
            <w:vMerge/>
          </w:tcPr>
          <w:p w14:paraId="654A7833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E586D9C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6C1FC3BC" w14:textId="77777777" w:rsidTr="00455103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0E9BE14E" w14:textId="49EEB270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27" w:type="dxa"/>
            <w:vMerge w:val="restart"/>
          </w:tcPr>
          <w:p w14:paraId="4739987A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(Mungkahing Gawain)</w:t>
            </w:r>
          </w:p>
          <w:p w14:paraId="5DDA94D3" w14:textId="258C5BE3" w:rsidR="00B11166" w:rsidRPr="00455103" w:rsidRDefault="00B11166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  <w:p w14:paraId="77743B70" w14:textId="77777777" w:rsidR="00967405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Tugma/Tula/Awit    </w:t>
            </w:r>
          </w:p>
          <w:p w14:paraId="00091193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MKSC- 00-12</w:t>
            </w:r>
          </w:p>
          <w:p w14:paraId="76F3F37D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78910C64" w14:textId="07D1005F" w:rsidR="00511A5D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MKC-00-2 TO 6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</w:p>
        </w:tc>
        <w:tc>
          <w:tcPr>
            <w:tcW w:w="1627" w:type="dxa"/>
            <w:vMerge w:val="restart"/>
          </w:tcPr>
          <w:p w14:paraId="1B75F302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14:paraId="2C28E340" w14:textId="37A2DF53" w:rsidR="00B11166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(Mungkahing Gawain)</w:t>
            </w:r>
            <w:r w:rsidR="00B11166" w:rsidRPr="00455103">
              <w:rPr>
                <w:rFonts w:ascii="Arial Narrow" w:hAnsi="Arial Narrow"/>
                <w:sz w:val="22"/>
                <w:szCs w:val="22"/>
              </w:rPr>
              <w:t xml:space="preserve"> Assessment Activities</w:t>
            </w:r>
          </w:p>
          <w:p w14:paraId="16F843E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07E44C" w14:textId="77777777" w:rsidR="00511A5D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Espesyal Ako</w:t>
            </w:r>
          </w:p>
          <w:p w14:paraId="61CE22C1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MKSC- 00-12</w:t>
            </w:r>
          </w:p>
          <w:p w14:paraId="3C183CBA" w14:textId="7777777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1D449044" w14:textId="08DE73A8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 w:val="restart"/>
          </w:tcPr>
          <w:p w14:paraId="6E85D094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14:paraId="1E9FBD25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(Mungkahing Gawain)</w:t>
            </w:r>
          </w:p>
          <w:p w14:paraId="2F7B9371" w14:textId="77777777" w:rsidR="00511A5D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  <w:p w14:paraId="07986AD2" w14:textId="77777777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LLKC-00-1</w:t>
            </w:r>
          </w:p>
          <w:p w14:paraId="5D78E768" w14:textId="7D46A8BE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  <w:tc>
          <w:tcPr>
            <w:tcW w:w="1627" w:type="dxa"/>
            <w:vMerge w:val="restart"/>
          </w:tcPr>
          <w:p w14:paraId="0B179CA2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14:paraId="23E0B9BC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(Mungkahing Gawain)</w:t>
            </w:r>
          </w:p>
          <w:p w14:paraId="4684A374" w14:textId="77777777" w:rsidR="00511A5D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  <w:p w14:paraId="0BE5A2B8" w14:textId="77777777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LLKC-00-1</w:t>
            </w:r>
          </w:p>
          <w:p w14:paraId="2F09518A" w14:textId="03A01409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  <w:tc>
          <w:tcPr>
            <w:tcW w:w="1628" w:type="dxa"/>
            <w:vMerge w:val="restart"/>
          </w:tcPr>
          <w:p w14:paraId="487C4BE1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Malayang Paggawa:</w:t>
            </w:r>
          </w:p>
          <w:p w14:paraId="6377DEA9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lastRenderedPageBreak/>
              <w:t>(Mungkahing Gawain)</w:t>
            </w:r>
          </w:p>
          <w:p w14:paraId="59E0B38D" w14:textId="77777777" w:rsidR="00511A5D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Assessment Activities</w:t>
            </w:r>
          </w:p>
          <w:p w14:paraId="2F2D50AC" w14:textId="77777777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LLKC-00-1</w:t>
            </w:r>
          </w:p>
          <w:p w14:paraId="7425E06E" w14:textId="787CA12F" w:rsidR="007A7514" w:rsidRPr="00455103" w:rsidRDefault="007A7514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</w:tr>
      <w:tr w:rsidR="00511A5D" w:rsidRPr="00455103" w14:paraId="42FF385E" w14:textId="77777777" w:rsidTr="00455103">
        <w:trPr>
          <w:trHeight w:val="638"/>
        </w:trPr>
        <w:tc>
          <w:tcPr>
            <w:tcW w:w="1242" w:type="dxa"/>
            <w:vMerge/>
          </w:tcPr>
          <w:p w14:paraId="19A4F32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5403FF0" w14:textId="77777777" w:rsidR="00511A5D" w:rsidRPr="00455103" w:rsidRDefault="00511A5D" w:rsidP="00D73D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2C993F7" w14:textId="42328B8E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</w:tc>
        <w:tc>
          <w:tcPr>
            <w:tcW w:w="1627" w:type="dxa"/>
            <w:vMerge/>
          </w:tcPr>
          <w:p w14:paraId="0A3E1BBD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A3EB700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5550DB0" w14:textId="77777777" w:rsidTr="00455103">
        <w:trPr>
          <w:trHeight w:val="638"/>
        </w:trPr>
        <w:tc>
          <w:tcPr>
            <w:tcW w:w="1242" w:type="dxa"/>
            <w:vMerge/>
          </w:tcPr>
          <w:p w14:paraId="54223EEC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68903F" w14:textId="77777777" w:rsidR="00511A5D" w:rsidRPr="00455103" w:rsidRDefault="00511A5D" w:rsidP="00D73D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658B6301" w14:textId="4B72A3CB" w:rsidR="00511A5D" w:rsidRPr="00455103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</w:tc>
        <w:tc>
          <w:tcPr>
            <w:tcW w:w="1627" w:type="dxa"/>
            <w:vMerge/>
          </w:tcPr>
          <w:p w14:paraId="2F62139A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A63E4FF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325B52E" w14:textId="77777777" w:rsidTr="00455103">
        <w:trPr>
          <w:trHeight w:val="638"/>
        </w:trPr>
        <w:tc>
          <w:tcPr>
            <w:tcW w:w="1242" w:type="dxa"/>
            <w:vMerge/>
          </w:tcPr>
          <w:p w14:paraId="7AFAE6DC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11967AE" w14:textId="77777777" w:rsidR="00511A5D" w:rsidRPr="00455103" w:rsidRDefault="00511A5D" w:rsidP="00D73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511A5D" w:rsidRPr="00455103" w:rsidRDefault="00511A5D" w:rsidP="00D73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14:paraId="33A33A62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C4661E0" w14:textId="77777777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599401C7" w14:textId="77777777" w:rsidTr="00455103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INDOOR/OUTDOOR</w:t>
            </w:r>
          </w:p>
        </w:tc>
        <w:tc>
          <w:tcPr>
            <w:tcW w:w="6237" w:type="dxa"/>
          </w:tcPr>
          <w:p w14:paraId="4534CA24" w14:textId="7D7323DE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544EDAD3" w14:textId="77777777" w:rsidR="00511A5D" w:rsidRPr="00455103" w:rsidRDefault="008C6ECC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6B73C0" w:rsidRPr="00455103">
              <w:rPr>
                <w:rFonts w:ascii="Arial Narrow" w:hAnsi="Arial Narrow"/>
                <w:sz w:val="22"/>
                <w:szCs w:val="22"/>
              </w:rPr>
              <w:t xml:space="preserve"> Hop Relay</w:t>
            </w:r>
          </w:p>
          <w:p w14:paraId="702DB31B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243D0693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5432014E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1D68E741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5C7C5AE4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29B7B219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2EA49E99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5. Pagbibigay ng aral sa ginawang laro.</w:t>
            </w:r>
          </w:p>
          <w:p w14:paraId="153BAFC2" w14:textId="7C6515F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</w:tc>
        <w:tc>
          <w:tcPr>
            <w:tcW w:w="1627" w:type="dxa"/>
            <w:vMerge w:val="restart"/>
          </w:tcPr>
          <w:p w14:paraId="12BCFCCF" w14:textId="77777777" w:rsidR="00511A5D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Obstacle Course</w:t>
            </w:r>
          </w:p>
          <w:p w14:paraId="773B4891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385BEBCC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3971B405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5A140586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4D24BA20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15052C4D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4D08A262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5. Pagbibigay ng aral sa ginawang laro.</w:t>
            </w:r>
          </w:p>
          <w:p w14:paraId="2DD24F70" w14:textId="5F4A7AF7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</w:tc>
        <w:tc>
          <w:tcPr>
            <w:tcW w:w="1627" w:type="dxa"/>
            <w:vMerge w:val="restart"/>
          </w:tcPr>
          <w:p w14:paraId="36AD5299" w14:textId="77777777" w:rsidR="00511A5D" w:rsidRPr="00455103" w:rsidRDefault="006B73C0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Nanay , maaari</w:t>
            </w:r>
          </w:p>
          <w:p w14:paraId="32469AB7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59AA34DF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71BB3968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36964849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3E5FFBF3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0351748B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475C4F1D" w14:textId="77777777" w:rsidR="0007427B" w:rsidRPr="00455103" w:rsidRDefault="0007427B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5. Pagbibigay ng aral sa ginawang laro.</w:t>
            </w:r>
          </w:p>
          <w:p w14:paraId="783E4ABC" w14:textId="3B53EF44" w:rsidR="00967405" w:rsidRPr="00455103" w:rsidRDefault="00967405" w:rsidP="00455103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</w:tc>
        <w:tc>
          <w:tcPr>
            <w:tcW w:w="1627" w:type="dxa"/>
            <w:vMerge w:val="restart"/>
          </w:tcPr>
          <w:p w14:paraId="08C60057" w14:textId="47056ADC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2F07CEC4" w14:textId="0908D10A" w:rsidR="00511A5D" w:rsidRPr="00455103" w:rsidRDefault="00511A5D" w:rsidP="004551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6A18D4E6" w14:textId="77777777" w:rsidTr="00455103">
        <w:trPr>
          <w:trHeight w:val="65"/>
        </w:trPr>
        <w:tc>
          <w:tcPr>
            <w:tcW w:w="1242" w:type="dxa"/>
            <w:vMerge/>
          </w:tcPr>
          <w:p w14:paraId="1E15219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440C3BC" w14:textId="77777777" w:rsidR="00511A5D" w:rsidRPr="00455103" w:rsidRDefault="00511A5D" w:rsidP="00D73DE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871A02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0EF75B9C" w14:textId="77777777" w:rsidTr="00455103">
        <w:trPr>
          <w:trHeight w:val="65"/>
        </w:trPr>
        <w:tc>
          <w:tcPr>
            <w:tcW w:w="1242" w:type="dxa"/>
            <w:vMerge/>
          </w:tcPr>
          <w:p w14:paraId="55AC5D43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10E5CD" w14:textId="77777777" w:rsidR="00511A5D" w:rsidRPr="00455103" w:rsidRDefault="00511A5D" w:rsidP="00D73D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455103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85E267D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F9AA04C" w14:textId="77777777" w:rsidTr="00455103">
        <w:trPr>
          <w:trHeight w:val="65"/>
        </w:trPr>
        <w:tc>
          <w:tcPr>
            <w:tcW w:w="1242" w:type="dxa"/>
            <w:vMerge/>
          </w:tcPr>
          <w:p w14:paraId="42822D1D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098947" w14:textId="014A919D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45510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14:paraId="63E4372B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39D2B7F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455103" w14:paraId="119E053E" w14:textId="77777777" w:rsidTr="00455103">
        <w:tc>
          <w:tcPr>
            <w:tcW w:w="1242" w:type="dxa"/>
          </w:tcPr>
          <w:p w14:paraId="0A045270" w14:textId="77777777" w:rsidR="00511A5D" w:rsidRPr="0045510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14:paraId="62DB4975" w14:textId="77777777" w:rsidR="00511A5D" w:rsidRPr="00455103" w:rsidRDefault="00511A5D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5A666BAB" w:rsidR="00C16416" w:rsidRPr="00455103" w:rsidRDefault="00C56067">
      <w:pPr>
        <w:rPr>
          <w:rFonts w:ascii="Arial Narrow" w:hAnsi="Arial Narrow"/>
          <w:b/>
          <w:sz w:val="22"/>
          <w:szCs w:val="22"/>
        </w:rPr>
      </w:pP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  <w:r w:rsidR="004A6377" w:rsidRPr="00455103">
        <w:rPr>
          <w:rFonts w:ascii="Arial Narrow" w:hAnsi="Arial Narrow"/>
          <w:b/>
          <w:sz w:val="22"/>
          <w:szCs w:val="22"/>
        </w:rPr>
        <w:tab/>
      </w:r>
      <w:r w:rsidRPr="00455103">
        <w:rPr>
          <w:rFonts w:ascii="Arial Narrow" w:hAnsi="Arial Narrow"/>
          <w:b/>
          <w:sz w:val="22"/>
          <w:szCs w:val="22"/>
        </w:rPr>
        <w:tab/>
      </w:r>
    </w:p>
    <w:p w14:paraId="0AA8C258" w14:textId="3DD71C11" w:rsidR="00665D49" w:rsidRPr="00455103" w:rsidRDefault="00665D49" w:rsidP="003D4828">
      <w:pPr>
        <w:rPr>
          <w:rFonts w:ascii="Arial Narrow" w:hAnsi="Arial Narrow"/>
          <w:sz w:val="22"/>
          <w:szCs w:val="22"/>
        </w:rPr>
      </w:pPr>
    </w:p>
    <w:p w14:paraId="5F7C949F" w14:textId="77777777" w:rsidR="00FD5850" w:rsidRPr="00455103" w:rsidRDefault="00FD5850" w:rsidP="003D4828">
      <w:pPr>
        <w:rPr>
          <w:rFonts w:ascii="Arial Narrow" w:hAnsi="Arial Narrow"/>
          <w:sz w:val="22"/>
          <w:szCs w:val="22"/>
        </w:rPr>
      </w:pPr>
    </w:p>
    <w:p w14:paraId="495E8F6C" w14:textId="77777777" w:rsidR="00FD5850" w:rsidRPr="00455103" w:rsidRDefault="00FD5850" w:rsidP="003D4828">
      <w:pPr>
        <w:rPr>
          <w:rFonts w:ascii="Arial Narrow" w:hAnsi="Arial Narrow"/>
          <w:sz w:val="22"/>
          <w:szCs w:val="22"/>
        </w:rPr>
      </w:pPr>
    </w:p>
    <w:p w14:paraId="4BB0FF25" w14:textId="77777777" w:rsidR="00FD5850" w:rsidRPr="00455103" w:rsidRDefault="00FD5850" w:rsidP="003D4828">
      <w:pPr>
        <w:rPr>
          <w:rFonts w:ascii="Arial Narrow" w:hAnsi="Arial Narrow"/>
          <w:sz w:val="22"/>
          <w:szCs w:val="22"/>
        </w:rPr>
      </w:pPr>
    </w:p>
    <w:p w14:paraId="60391145" w14:textId="77777777" w:rsidR="00FD5850" w:rsidRPr="00455103" w:rsidRDefault="00FD5850" w:rsidP="003D4828">
      <w:pPr>
        <w:rPr>
          <w:rFonts w:ascii="Arial Narrow" w:hAnsi="Arial Narrow"/>
          <w:sz w:val="22"/>
          <w:szCs w:val="22"/>
        </w:rPr>
      </w:pPr>
    </w:p>
    <w:p w14:paraId="08587450" w14:textId="77777777" w:rsidR="00FD5850" w:rsidRPr="00455103" w:rsidRDefault="00FD5850" w:rsidP="003D4828">
      <w:pPr>
        <w:rPr>
          <w:rFonts w:ascii="Arial Narrow" w:hAnsi="Arial Narrow"/>
          <w:sz w:val="22"/>
          <w:szCs w:val="22"/>
        </w:rPr>
      </w:pPr>
    </w:p>
    <w:p w14:paraId="4472D849" w14:textId="77777777" w:rsidR="00FD5850" w:rsidRPr="00455103" w:rsidRDefault="00FD5850" w:rsidP="003D4828">
      <w:pPr>
        <w:rPr>
          <w:rFonts w:ascii="Arial Narrow" w:hAnsi="Arial Narrow"/>
          <w:sz w:val="22"/>
          <w:szCs w:val="22"/>
        </w:rPr>
      </w:pPr>
    </w:p>
    <w:p w14:paraId="7D53BD2F" w14:textId="77777777" w:rsidR="001A5322" w:rsidRPr="00455103" w:rsidRDefault="001A5322" w:rsidP="003D4828">
      <w:pPr>
        <w:rPr>
          <w:rFonts w:ascii="Arial Narrow" w:hAnsi="Arial Narrow"/>
          <w:sz w:val="22"/>
          <w:szCs w:val="22"/>
        </w:rPr>
      </w:pPr>
    </w:p>
    <w:p w14:paraId="108D9D80" w14:textId="77777777" w:rsidR="001A5322" w:rsidRPr="00455103" w:rsidRDefault="001A5322" w:rsidP="003D4828">
      <w:pPr>
        <w:rPr>
          <w:rFonts w:ascii="Arial Narrow" w:hAnsi="Arial Narrow"/>
          <w:sz w:val="22"/>
          <w:szCs w:val="22"/>
        </w:rPr>
      </w:pPr>
    </w:p>
    <w:p w14:paraId="23E000DB" w14:textId="77777777" w:rsidR="001A5322" w:rsidRPr="00455103" w:rsidRDefault="001A5322" w:rsidP="003D4828">
      <w:pPr>
        <w:rPr>
          <w:rFonts w:ascii="Arial Narrow" w:hAnsi="Arial Narrow"/>
          <w:sz w:val="22"/>
          <w:szCs w:val="22"/>
        </w:rPr>
      </w:pPr>
    </w:p>
    <w:p w14:paraId="638DA4BA" w14:textId="77777777" w:rsidR="001A5322" w:rsidRPr="00455103" w:rsidRDefault="001A5322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10879"/>
      </w:tblGrid>
      <w:tr w:rsidR="00D461A5" w:rsidRPr="00455103" w14:paraId="6B0EC7F8" w14:textId="77777777" w:rsidTr="00455103">
        <w:tc>
          <w:tcPr>
            <w:tcW w:w="15615" w:type="dxa"/>
            <w:gridSpan w:val="2"/>
            <w:vAlign w:val="center"/>
          </w:tcPr>
          <w:p w14:paraId="5D0A3136" w14:textId="7A5FCDFA" w:rsidR="00D461A5" w:rsidRPr="00455103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sz w:val="22"/>
                <w:szCs w:val="22"/>
              </w:rPr>
              <w:lastRenderedPageBreak/>
              <w:t>REMARKS</w:t>
            </w:r>
          </w:p>
        </w:tc>
      </w:tr>
      <w:tr w:rsidR="00D461A5" w:rsidRPr="00455103" w14:paraId="0B900583" w14:textId="77777777" w:rsidTr="00455103">
        <w:tc>
          <w:tcPr>
            <w:tcW w:w="4736" w:type="dxa"/>
          </w:tcPr>
          <w:p w14:paraId="311A6FC1" w14:textId="6D126BC4" w:rsidR="00D461A5" w:rsidRPr="00455103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55103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879" w:type="dxa"/>
          </w:tcPr>
          <w:p w14:paraId="5E3DFFED" w14:textId="1D32C11A" w:rsidR="00D461A5" w:rsidRPr="0045510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455103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455103" w14:paraId="5FB7DCA8" w14:textId="77777777" w:rsidTr="00455103">
        <w:tc>
          <w:tcPr>
            <w:tcW w:w="4736" w:type="dxa"/>
          </w:tcPr>
          <w:p w14:paraId="2F3020F9" w14:textId="4767FE5B" w:rsidR="00D461A5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879" w:type="dxa"/>
          </w:tcPr>
          <w:p w14:paraId="646DB4A4" w14:textId="77777777" w:rsidR="00D461A5" w:rsidRPr="0045510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455103" w14:paraId="5E47E91A" w14:textId="77777777" w:rsidTr="00455103">
        <w:tc>
          <w:tcPr>
            <w:tcW w:w="4736" w:type="dxa"/>
          </w:tcPr>
          <w:p w14:paraId="2B98F425" w14:textId="1F75A578" w:rsidR="00D461A5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879" w:type="dxa"/>
          </w:tcPr>
          <w:p w14:paraId="25DB047D" w14:textId="77777777" w:rsidR="00D461A5" w:rsidRPr="0045510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455103" w14:paraId="0DAD02DE" w14:textId="77777777" w:rsidTr="00455103">
        <w:trPr>
          <w:trHeight w:val="260"/>
        </w:trPr>
        <w:tc>
          <w:tcPr>
            <w:tcW w:w="4736" w:type="dxa"/>
          </w:tcPr>
          <w:p w14:paraId="07C68568" w14:textId="33F0BE02" w:rsidR="00D461A5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879" w:type="dxa"/>
          </w:tcPr>
          <w:p w14:paraId="65F89D07" w14:textId="2300F933" w:rsidR="00D461A5" w:rsidRPr="0045510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55103" w14:paraId="1754DE37" w14:textId="77777777" w:rsidTr="00455103">
        <w:trPr>
          <w:trHeight w:val="260"/>
        </w:trPr>
        <w:tc>
          <w:tcPr>
            <w:tcW w:w="4736" w:type="dxa"/>
          </w:tcPr>
          <w:p w14:paraId="5395B60D" w14:textId="58B6FA29" w:rsidR="00301966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879" w:type="dxa"/>
          </w:tcPr>
          <w:p w14:paraId="317602C4" w14:textId="77777777" w:rsidR="00301966" w:rsidRPr="0045510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55103" w14:paraId="36EA6233" w14:textId="77777777" w:rsidTr="00455103">
        <w:trPr>
          <w:trHeight w:val="260"/>
        </w:trPr>
        <w:tc>
          <w:tcPr>
            <w:tcW w:w="4736" w:type="dxa"/>
          </w:tcPr>
          <w:p w14:paraId="69E87A72" w14:textId="500BF91D" w:rsidR="00301966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879" w:type="dxa"/>
          </w:tcPr>
          <w:p w14:paraId="16AE471A" w14:textId="77777777" w:rsidR="00301966" w:rsidRPr="0045510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55103" w14:paraId="2AF3C3A4" w14:textId="77777777" w:rsidTr="00455103">
        <w:trPr>
          <w:trHeight w:val="260"/>
        </w:trPr>
        <w:tc>
          <w:tcPr>
            <w:tcW w:w="4736" w:type="dxa"/>
          </w:tcPr>
          <w:p w14:paraId="267A5A8C" w14:textId="2C2384A2" w:rsidR="00301966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879" w:type="dxa"/>
          </w:tcPr>
          <w:p w14:paraId="3EF07CE2" w14:textId="77777777" w:rsidR="00301966" w:rsidRPr="0045510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455103" w14:paraId="62224B7E" w14:textId="77777777" w:rsidTr="00455103">
        <w:trPr>
          <w:trHeight w:val="260"/>
        </w:trPr>
        <w:tc>
          <w:tcPr>
            <w:tcW w:w="4736" w:type="dxa"/>
          </w:tcPr>
          <w:p w14:paraId="5C76167F" w14:textId="608670CB" w:rsidR="00301966" w:rsidRPr="0045510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455103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879" w:type="dxa"/>
          </w:tcPr>
          <w:p w14:paraId="3949DFFA" w14:textId="77777777" w:rsidR="00301966" w:rsidRPr="0045510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5FDBBE" w14:textId="77777777" w:rsidR="0007427B" w:rsidRPr="001A5322" w:rsidRDefault="0007427B" w:rsidP="00455103">
      <w:pPr>
        <w:rPr>
          <w:b/>
          <w:bCs/>
          <w:iCs/>
          <w:color w:val="000000"/>
          <w:sz w:val="22"/>
          <w:szCs w:val="22"/>
        </w:rPr>
      </w:pPr>
    </w:p>
    <w:sectPr w:rsidR="0007427B" w:rsidRPr="001A5322" w:rsidSect="00455103">
      <w:footerReference w:type="default" r:id="rId9"/>
      <w:pgSz w:w="16839" w:h="11907" w:orient="landscape" w:code="9"/>
      <w:pgMar w:top="720" w:right="720" w:bottom="720" w:left="720" w:header="27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9E56" w14:textId="77777777" w:rsidR="00250460" w:rsidRDefault="00250460" w:rsidP="001A5322">
      <w:r>
        <w:separator/>
      </w:r>
    </w:p>
  </w:endnote>
  <w:endnote w:type="continuationSeparator" w:id="0">
    <w:p w14:paraId="0B58CF5B" w14:textId="77777777" w:rsidR="00250460" w:rsidRDefault="00250460" w:rsidP="001A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3A63" w14:textId="12C30E3A" w:rsidR="00455103" w:rsidRPr="00525BB8" w:rsidRDefault="00455103" w:rsidP="00455103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 w:rsidRPr="00525BB8">
      <w:rPr>
        <w:rFonts w:ascii="Arial Narrow" w:eastAsiaTheme="majorEastAsia" w:hAnsi="Arial Narrow" w:cstheme="majorBidi"/>
      </w:rPr>
      <w:t>Aborlan North District</w:t>
    </w:r>
    <w:r w:rsidRPr="00525BB8">
      <w:rPr>
        <w:rFonts w:ascii="Arial Narrow" w:eastAsiaTheme="majorEastAsia" w:hAnsi="Arial Narrow" w:cstheme="majorBidi"/>
      </w:rPr>
      <w:tab/>
      <w:t xml:space="preserve">                          DLL Kindergarten</w:t>
    </w:r>
    <w:r w:rsidRPr="00525BB8">
      <w:rPr>
        <w:rFonts w:ascii="Arial Narrow" w:eastAsiaTheme="majorEastAsia" w:hAnsi="Arial Narrow" w:cstheme="majorBidi"/>
      </w:rPr>
      <w:ptab w:relativeTo="margin" w:alignment="right" w:leader="none"/>
    </w:r>
    <w:r w:rsidRPr="00525BB8">
      <w:rPr>
        <w:rFonts w:ascii="Arial Narrow" w:eastAsiaTheme="majorEastAsia" w:hAnsi="Arial Narrow" w:cstheme="majorBidi"/>
      </w:rPr>
      <w:t xml:space="preserve">Page </w:t>
    </w:r>
    <w:r w:rsidRPr="00525BB8">
      <w:rPr>
        <w:rFonts w:ascii="Arial Narrow" w:hAnsi="Arial Narrow"/>
      </w:rPr>
      <w:fldChar w:fldCharType="begin"/>
    </w:r>
    <w:r w:rsidRPr="00525BB8">
      <w:rPr>
        <w:rFonts w:ascii="Arial Narrow" w:hAnsi="Arial Narrow"/>
      </w:rPr>
      <w:instrText xml:space="preserve"> PAGE   \* MERGEFORMAT </w:instrText>
    </w:r>
    <w:r w:rsidRPr="00525BB8">
      <w:rPr>
        <w:rFonts w:ascii="Arial Narrow" w:hAnsi="Arial Narrow"/>
      </w:rPr>
      <w:fldChar w:fldCharType="separate"/>
    </w:r>
    <w:r w:rsidR="008954E2" w:rsidRPr="008954E2">
      <w:rPr>
        <w:rFonts w:ascii="Arial Narrow" w:eastAsiaTheme="majorEastAsia" w:hAnsi="Arial Narrow" w:cstheme="majorBidi"/>
        <w:noProof/>
      </w:rPr>
      <w:t>1</w:t>
    </w:r>
    <w:r w:rsidRPr="00525BB8">
      <w:rPr>
        <w:rFonts w:ascii="Arial Narrow" w:eastAsiaTheme="majorEastAsia" w:hAnsi="Arial Narrow" w:cstheme="majorBidi"/>
        <w:noProof/>
      </w:rPr>
      <w:fldChar w:fldCharType="end"/>
    </w:r>
  </w:p>
  <w:p w14:paraId="78F1BDBC" w14:textId="77777777" w:rsidR="001A5322" w:rsidRDefault="001A5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C1C4" w14:textId="77777777" w:rsidR="00250460" w:rsidRDefault="00250460" w:rsidP="001A5322">
      <w:r>
        <w:separator/>
      </w:r>
    </w:p>
  </w:footnote>
  <w:footnote w:type="continuationSeparator" w:id="0">
    <w:p w14:paraId="23E9BC0C" w14:textId="77777777" w:rsidR="00250460" w:rsidRDefault="00250460" w:rsidP="001A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37780D"/>
    <w:multiLevelType w:val="hybridMultilevel"/>
    <w:tmpl w:val="8CE0D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932"/>
    <w:multiLevelType w:val="hybridMultilevel"/>
    <w:tmpl w:val="1E84FE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370E"/>
    <w:multiLevelType w:val="hybridMultilevel"/>
    <w:tmpl w:val="CB446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0094"/>
    <w:multiLevelType w:val="hybridMultilevel"/>
    <w:tmpl w:val="F17A8A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20AD"/>
    <w:multiLevelType w:val="hybridMultilevel"/>
    <w:tmpl w:val="68CA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7427B"/>
    <w:rsid w:val="000E77F0"/>
    <w:rsid w:val="001155BD"/>
    <w:rsid w:val="00150392"/>
    <w:rsid w:val="001575EC"/>
    <w:rsid w:val="00174416"/>
    <w:rsid w:val="001A5322"/>
    <w:rsid w:val="001D75D6"/>
    <w:rsid w:val="00250460"/>
    <w:rsid w:val="00256AC6"/>
    <w:rsid w:val="002C2F90"/>
    <w:rsid w:val="002E146E"/>
    <w:rsid w:val="002E211A"/>
    <w:rsid w:val="00301966"/>
    <w:rsid w:val="00302E32"/>
    <w:rsid w:val="0036209A"/>
    <w:rsid w:val="003D1D42"/>
    <w:rsid w:val="003D4828"/>
    <w:rsid w:val="00425671"/>
    <w:rsid w:val="00455103"/>
    <w:rsid w:val="004A4264"/>
    <w:rsid w:val="004A6377"/>
    <w:rsid w:val="004D2349"/>
    <w:rsid w:val="004D5302"/>
    <w:rsid w:val="004F1327"/>
    <w:rsid w:val="005071EC"/>
    <w:rsid w:val="00511A5D"/>
    <w:rsid w:val="005139C6"/>
    <w:rsid w:val="00524EBC"/>
    <w:rsid w:val="00540E9B"/>
    <w:rsid w:val="005509E1"/>
    <w:rsid w:val="00557187"/>
    <w:rsid w:val="006073D0"/>
    <w:rsid w:val="00633E0B"/>
    <w:rsid w:val="00640DD2"/>
    <w:rsid w:val="00665646"/>
    <w:rsid w:val="00665D49"/>
    <w:rsid w:val="006B69DF"/>
    <w:rsid w:val="006B73C0"/>
    <w:rsid w:val="0076152A"/>
    <w:rsid w:val="007879EB"/>
    <w:rsid w:val="007A7514"/>
    <w:rsid w:val="007B3DC7"/>
    <w:rsid w:val="00854D32"/>
    <w:rsid w:val="008954E2"/>
    <w:rsid w:val="008C6ECC"/>
    <w:rsid w:val="009030E0"/>
    <w:rsid w:val="00927476"/>
    <w:rsid w:val="00967405"/>
    <w:rsid w:val="009864C7"/>
    <w:rsid w:val="00A671CE"/>
    <w:rsid w:val="00A87CEE"/>
    <w:rsid w:val="00AA3652"/>
    <w:rsid w:val="00B11166"/>
    <w:rsid w:val="00B414E4"/>
    <w:rsid w:val="00BC2DC9"/>
    <w:rsid w:val="00BC3F2D"/>
    <w:rsid w:val="00BD15F1"/>
    <w:rsid w:val="00C0441F"/>
    <w:rsid w:val="00C131A5"/>
    <w:rsid w:val="00C16416"/>
    <w:rsid w:val="00C56067"/>
    <w:rsid w:val="00C81EFB"/>
    <w:rsid w:val="00CD5047"/>
    <w:rsid w:val="00CD544B"/>
    <w:rsid w:val="00D02993"/>
    <w:rsid w:val="00D049D4"/>
    <w:rsid w:val="00D40C60"/>
    <w:rsid w:val="00D461A5"/>
    <w:rsid w:val="00D74AD0"/>
    <w:rsid w:val="00DC63ED"/>
    <w:rsid w:val="00DD3056"/>
    <w:rsid w:val="00E104D6"/>
    <w:rsid w:val="00E9296D"/>
    <w:rsid w:val="00EA7C0F"/>
    <w:rsid w:val="00EF24BB"/>
    <w:rsid w:val="00F0139D"/>
    <w:rsid w:val="00F06CB6"/>
    <w:rsid w:val="00F14B36"/>
    <w:rsid w:val="00F8167F"/>
    <w:rsid w:val="00FB56B1"/>
    <w:rsid w:val="00FD5850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CD6A674F-F7B2-4750-B3A4-0481FD4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769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A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22"/>
  </w:style>
  <w:style w:type="paragraph" w:styleId="Footer">
    <w:name w:val="footer"/>
    <w:basedOn w:val="Normal"/>
    <w:link w:val="FooterChar"/>
    <w:uiPriority w:val="99"/>
    <w:unhideWhenUsed/>
    <w:rsid w:val="001A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BDBB-BD33-4744-BC01-5DB26EED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3</cp:revision>
  <dcterms:created xsi:type="dcterms:W3CDTF">2016-11-10T00:21:00Z</dcterms:created>
  <dcterms:modified xsi:type="dcterms:W3CDTF">2016-11-10T01:36:00Z</dcterms:modified>
</cp:coreProperties>
</file>